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0" w:name="do"/>
      <w:r>
        <w:rPr>
          <w:rFonts w:ascii="Verdana" w:eastAsia="Times New Roman" w:hAnsi="Verdana" w:cs="Times New Roman"/>
          <w:b/>
          <w:bCs/>
          <w:noProof/>
          <w:color w:val="333399"/>
        </w:rPr>
        <w:drawing>
          <wp:inline distT="0" distB="0" distL="0" distR="0">
            <wp:extent cx="95250" cy="95250"/>
            <wp:effectExtent l="0" t="0" r="0" b="0"/>
            <wp:docPr id="30" name="Imagine 30"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proofErr w:type="gramStart"/>
      <w:r w:rsidRPr="003327DB">
        <w:rPr>
          <w:rFonts w:ascii="Verdana" w:eastAsia="Times New Roman" w:hAnsi="Verdana" w:cs="Times New Roman"/>
          <w:b/>
          <w:bCs/>
          <w:sz w:val="26"/>
          <w:szCs w:val="26"/>
        </w:rPr>
        <w:t xml:space="preserve">HOTĂRÂRE </w:t>
      </w:r>
      <w:proofErr w:type="spellStart"/>
      <w:r w:rsidRPr="003327DB">
        <w:rPr>
          <w:rFonts w:ascii="Verdana" w:eastAsia="Times New Roman" w:hAnsi="Verdana" w:cs="Times New Roman"/>
          <w:b/>
          <w:bCs/>
          <w:sz w:val="26"/>
          <w:szCs w:val="26"/>
        </w:rPr>
        <w:t>nr</w:t>
      </w:r>
      <w:proofErr w:type="spellEnd"/>
      <w:r w:rsidRPr="003327DB">
        <w:rPr>
          <w:rFonts w:ascii="Verdana" w:eastAsia="Times New Roman" w:hAnsi="Verdana" w:cs="Times New Roman"/>
          <w:b/>
          <w:bCs/>
          <w:sz w:val="26"/>
          <w:szCs w:val="26"/>
        </w:rPr>
        <w:t>.</w:t>
      </w:r>
      <w:proofErr w:type="gramEnd"/>
      <w:r w:rsidRPr="003327DB">
        <w:rPr>
          <w:rFonts w:ascii="Verdana" w:eastAsia="Times New Roman" w:hAnsi="Verdana" w:cs="Times New Roman"/>
          <w:b/>
          <w:bCs/>
          <w:sz w:val="26"/>
          <w:szCs w:val="26"/>
        </w:rPr>
        <w:t xml:space="preserve"> 1488 din 9 </w:t>
      </w:r>
      <w:proofErr w:type="spellStart"/>
      <w:r w:rsidRPr="003327DB">
        <w:rPr>
          <w:rFonts w:ascii="Verdana" w:eastAsia="Times New Roman" w:hAnsi="Verdana" w:cs="Times New Roman"/>
          <w:b/>
          <w:bCs/>
          <w:sz w:val="26"/>
          <w:szCs w:val="26"/>
        </w:rPr>
        <w:t>septem</w:t>
      </w:r>
      <w:bookmarkStart w:id="1" w:name="_GoBack"/>
      <w:bookmarkEnd w:id="1"/>
      <w:r w:rsidRPr="003327DB">
        <w:rPr>
          <w:rFonts w:ascii="Verdana" w:eastAsia="Times New Roman" w:hAnsi="Verdana" w:cs="Times New Roman"/>
          <w:b/>
          <w:bCs/>
          <w:sz w:val="26"/>
          <w:szCs w:val="26"/>
        </w:rPr>
        <w:t>brie</w:t>
      </w:r>
      <w:proofErr w:type="spellEnd"/>
      <w:r w:rsidRPr="003327DB">
        <w:rPr>
          <w:rFonts w:ascii="Verdana" w:eastAsia="Times New Roman" w:hAnsi="Verdana" w:cs="Times New Roman"/>
          <w:b/>
          <w:bCs/>
          <w:sz w:val="26"/>
          <w:szCs w:val="26"/>
        </w:rPr>
        <w:t xml:space="preserve"> 2004 </w:t>
      </w:r>
      <w:proofErr w:type="spellStart"/>
      <w:r w:rsidRPr="003327DB">
        <w:rPr>
          <w:rFonts w:ascii="Verdana" w:eastAsia="Times New Roman" w:hAnsi="Verdana" w:cs="Times New Roman"/>
          <w:b/>
          <w:bCs/>
          <w:sz w:val="26"/>
          <w:szCs w:val="26"/>
        </w:rPr>
        <w:t>privind</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aprobarea</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criteriilor</w:t>
      </w:r>
      <w:proofErr w:type="spellEnd"/>
      <w:r w:rsidRPr="003327DB">
        <w:rPr>
          <w:rFonts w:ascii="Verdana" w:eastAsia="Times New Roman" w:hAnsi="Verdana" w:cs="Times New Roman"/>
          <w:b/>
          <w:bCs/>
          <w:sz w:val="26"/>
          <w:szCs w:val="26"/>
        </w:rPr>
        <w:t xml:space="preserve"> </w:t>
      </w:r>
      <w:proofErr w:type="spellStart"/>
      <w:proofErr w:type="gramStart"/>
      <w:r w:rsidRPr="003327DB">
        <w:rPr>
          <w:rFonts w:ascii="Verdana" w:eastAsia="Times New Roman" w:hAnsi="Verdana" w:cs="Times New Roman"/>
          <w:b/>
          <w:bCs/>
          <w:sz w:val="26"/>
          <w:szCs w:val="26"/>
        </w:rPr>
        <w:t>şi</w:t>
      </w:r>
      <w:proofErr w:type="spellEnd"/>
      <w:proofErr w:type="gramEnd"/>
      <w:r w:rsidRPr="003327DB">
        <w:rPr>
          <w:rFonts w:ascii="Verdana" w:eastAsia="Times New Roman" w:hAnsi="Verdana" w:cs="Times New Roman"/>
          <w:b/>
          <w:bCs/>
          <w:sz w:val="26"/>
          <w:szCs w:val="26"/>
        </w:rPr>
        <w:t xml:space="preserve"> a </w:t>
      </w:r>
      <w:proofErr w:type="spellStart"/>
      <w:r w:rsidRPr="003327DB">
        <w:rPr>
          <w:rFonts w:ascii="Verdana" w:eastAsia="Times New Roman" w:hAnsi="Verdana" w:cs="Times New Roman"/>
          <w:b/>
          <w:bCs/>
          <w:sz w:val="26"/>
          <w:szCs w:val="26"/>
        </w:rPr>
        <w:t>cuantumului</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sprijinului</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financiar</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ce</w:t>
      </w:r>
      <w:proofErr w:type="spellEnd"/>
      <w:r w:rsidRPr="003327DB">
        <w:rPr>
          <w:rFonts w:ascii="Verdana" w:eastAsia="Times New Roman" w:hAnsi="Verdana" w:cs="Times New Roman"/>
          <w:b/>
          <w:bCs/>
          <w:sz w:val="26"/>
          <w:szCs w:val="26"/>
        </w:rPr>
        <w:t xml:space="preserve"> se </w:t>
      </w:r>
      <w:proofErr w:type="spellStart"/>
      <w:r w:rsidRPr="003327DB">
        <w:rPr>
          <w:rFonts w:ascii="Verdana" w:eastAsia="Times New Roman" w:hAnsi="Verdana" w:cs="Times New Roman"/>
          <w:b/>
          <w:bCs/>
          <w:sz w:val="26"/>
          <w:szCs w:val="26"/>
        </w:rPr>
        <w:t>acordă</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elevilor</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în</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cadrul</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Programului</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naţional</w:t>
      </w:r>
      <w:proofErr w:type="spellEnd"/>
      <w:r w:rsidRPr="003327DB">
        <w:rPr>
          <w:rFonts w:ascii="Verdana" w:eastAsia="Times New Roman" w:hAnsi="Verdana" w:cs="Times New Roman"/>
          <w:b/>
          <w:bCs/>
          <w:sz w:val="26"/>
          <w:szCs w:val="26"/>
        </w:rPr>
        <w:t xml:space="preserve"> de </w:t>
      </w:r>
      <w:proofErr w:type="spellStart"/>
      <w:r w:rsidRPr="003327DB">
        <w:rPr>
          <w:rFonts w:ascii="Verdana" w:eastAsia="Times New Roman" w:hAnsi="Verdana" w:cs="Times New Roman"/>
          <w:b/>
          <w:bCs/>
          <w:sz w:val="26"/>
          <w:szCs w:val="26"/>
        </w:rPr>
        <w:t>protecţie</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socială</w:t>
      </w:r>
      <w:proofErr w:type="spellEnd"/>
      <w:r w:rsidRPr="003327DB">
        <w:rPr>
          <w:rFonts w:ascii="Verdana" w:eastAsia="Times New Roman" w:hAnsi="Verdana" w:cs="Times New Roman"/>
          <w:b/>
          <w:bCs/>
          <w:sz w:val="26"/>
          <w:szCs w:val="26"/>
        </w:rPr>
        <w:t xml:space="preserve"> "</w:t>
      </w:r>
      <w:proofErr w:type="spellStart"/>
      <w:r w:rsidRPr="003327DB">
        <w:rPr>
          <w:rFonts w:ascii="Verdana" w:eastAsia="Times New Roman" w:hAnsi="Verdana" w:cs="Times New Roman"/>
          <w:b/>
          <w:bCs/>
          <w:sz w:val="26"/>
          <w:szCs w:val="26"/>
        </w:rPr>
        <w:t>Bani</w:t>
      </w:r>
      <w:proofErr w:type="spellEnd"/>
      <w:r w:rsidRPr="003327DB">
        <w:rPr>
          <w:rFonts w:ascii="Verdana" w:eastAsia="Times New Roman" w:hAnsi="Verdana" w:cs="Times New Roman"/>
          <w:b/>
          <w:bCs/>
          <w:sz w:val="26"/>
          <w:szCs w:val="26"/>
        </w:rPr>
        <w:t xml:space="preserve"> de </w:t>
      </w:r>
      <w:proofErr w:type="spellStart"/>
      <w:r w:rsidRPr="003327DB">
        <w:rPr>
          <w:rFonts w:ascii="Verdana" w:eastAsia="Times New Roman" w:hAnsi="Verdana" w:cs="Times New Roman"/>
          <w:b/>
          <w:bCs/>
          <w:sz w:val="26"/>
          <w:szCs w:val="26"/>
        </w:rPr>
        <w:t>liceu</w:t>
      </w:r>
      <w:proofErr w:type="spellEnd"/>
      <w:r w:rsidRPr="003327DB">
        <w:rPr>
          <w:rFonts w:ascii="Verdana" w:eastAsia="Times New Roman" w:hAnsi="Verdana" w:cs="Times New Roman"/>
          <w:b/>
          <w:bCs/>
          <w:sz w:val="26"/>
          <w:szCs w:val="26"/>
        </w:rPr>
        <w:t>"</w:t>
      </w:r>
      <w:r w:rsidRPr="003327DB">
        <w:rPr>
          <w:rFonts w:ascii="Verdana" w:eastAsia="Times New Roman" w:hAnsi="Verdana" w:cs="Times New Roman"/>
        </w:rPr>
        <w:br/>
      </w:r>
      <w:r w:rsidRPr="003327DB">
        <w:rPr>
          <w:rFonts w:ascii="Verdana" w:eastAsia="Times New Roman" w:hAnsi="Verdana" w:cs="Times New Roman"/>
          <w:sz w:val="15"/>
          <w:szCs w:val="15"/>
        </w:rPr>
        <w:t xml:space="preserve">Forma </w:t>
      </w:r>
      <w:proofErr w:type="spellStart"/>
      <w:r w:rsidRPr="003327DB">
        <w:rPr>
          <w:rFonts w:ascii="Verdana" w:eastAsia="Times New Roman" w:hAnsi="Verdana" w:cs="Times New Roman"/>
          <w:sz w:val="15"/>
          <w:szCs w:val="15"/>
        </w:rPr>
        <w:t>sintetică</w:t>
      </w:r>
      <w:proofErr w:type="spellEnd"/>
      <w:r w:rsidRPr="003327DB">
        <w:rPr>
          <w:rFonts w:ascii="Verdana" w:eastAsia="Times New Roman" w:hAnsi="Verdana" w:cs="Times New Roman"/>
          <w:sz w:val="15"/>
          <w:szCs w:val="15"/>
        </w:rPr>
        <w:t xml:space="preserve"> la data 07-sept-2022. </w:t>
      </w:r>
      <w:proofErr w:type="spellStart"/>
      <w:r w:rsidRPr="003327DB">
        <w:rPr>
          <w:rFonts w:ascii="Verdana" w:eastAsia="Times New Roman" w:hAnsi="Verdana" w:cs="Times New Roman"/>
          <w:sz w:val="15"/>
          <w:szCs w:val="15"/>
        </w:rPr>
        <w:t>Acest</w:t>
      </w:r>
      <w:proofErr w:type="spellEnd"/>
      <w:r w:rsidRPr="003327DB">
        <w:rPr>
          <w:rFonts w:ascii="Verdana" w:eastAsia="Times New Roman" w:hAnsi="Verdana" w:cs="Times New Roman"/>
          <w:sz w:val="15"/>
          <w:szCs w:val="15"/>
        </w:rPr>
        <w:t xml:space="preserve"> act a </w:t>
      </w:r>
      <w:proofErr w:type="spellStart"/>
      <w:r w:rsidRPr="003327DB">
        <w:rPr>
          <w:rFonts w:ascii="Verdana" w:eastAsia="Times New Roman" w:hAnsi="Verdana" w:cs="Times New Roman"/>
          <w:sz w:val="15"/>
          <w:szCs w:val="15"/>
        </w:rPr>
        <w:t>fost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creat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utilizand</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tehnologia</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SintAct</w:t>
      </w:r>
      <w:proofErr w:type="spellEnd"/>
      <w:r w:rsidRPr="003327DB">
        <w:rPr>
          <w:rFonts w:ascii="Verdana" w:eastAsia="Times New Roman" w:hAnsi="Verdana" w:cs="Times New Roman"/>
          <w:sz w:val="15"/>
          <w:szCs w:val="15"/>
        </w:rPr>
        <w:t xml:space="preserve">®-Acte </w:t>
      </w:r>
      <w:proofErr w:type="spellStart"/>
      <w:r w:rsidRPr="003327DB">
        <w:rPr>
          <w:rFonts w:ascii="Verdana" w:eastAsia="Times New Roman" w:hAnsi="Verdana" w:cs="Times New Roman"/>
          <w:sz w:val="15"/>
          <w:szCs w:val="15"/>
        </w:rPr>
        <w:t>Sintetice</w:t>
      </w:r>
      <w:proofErr w:type="spellEnd"/>
      <w:r w:rsidRPr="003327DB">
        <w:rPr>
          <w:rFonts w:ascii="Verdana" w:eastAsia="Times New Roman" w:hAnsi="Verdana" w:cs="Times New Roman"/>
          <w:sz w:val="15"/>
          <w:szCs w:val="15"/>
        </w:rPr>
        <w:t xml:space="preserve">. </w:t>
      </w:r>
      <w:proofErr w:type="spellStart"/>
      <w:proofErr w:type="gramStart"/>
      <w:r w:rsidRPr="003327DB">
        <w:rPr>
          <w:rFonts w:ascii="Verdana" w:eastAsia="Times New Roman" w:hAnsi="Verdana" w:cs="Times New Roman"/>
          <w:sz w:val="15"/>
          <w:szCs w:val="15"/>
        </w:rPr>
        <w:t>SintAct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şi</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tehnologia</w:t>
      </w:r>
      <w:proofErr w:type="spellEnd"/>
      <w:r w:rsidRPr="003327DB">
        <w:rPr>
          <w:rFonts w:ascii="Verdana" w:eastAsia="Times New Roman" w:hAnsi="Verdana" w:cs="Times New Roman"/>
          <w:sz w:val="15"/>
          <w:szCs w:val="15"/>
        </w:rPr>
        <w:t xml:space="preserve"> Acte </w:t>
      </w:r>
      <w:proofErr w:type="spellStart"/>
      <w:r w:rsidRPr="003327DB">
        <w:rPr>
          <w:rFonts w:ascii="Verdana" w:eastAsia="Times New Roman" w:hAnsi="Verdana" w:cs="Times New Roman"/>
          <w:sz w:val="15"/>
          <w:szCs w:val="15"/>
        </w:rPr>
        <w:t>Sintetice</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sunt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mărci</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inregistrate</w:t>
      </w:r>
      <w:proofErr w:type="spellEnd"/>
      <w:r w:rsidRPr="003327DB">
        <w:rPr>
          <w:rFonts w:ascii="Verdana" w:eastAsia="Times New Roman" w:hAnsi="Verdana" w:cs="Times New Roman"/>
          <w:sz w:val="15"/>
          <w:szCs w:val="15"/>
        </w:rPr>
        <w:t xml:space="preserve"> ale Wolters Kluwer.</w:t>
      </w:r>
      <w:proofErr w:type="gramEnd"/>
    </w:p>
    <w:p w:rsidR="003327DB" w:rsidRPr="003327DB" w:rsidRDefault="003327DB" w:rsidP="003327DB">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7630" cy="87630"/>
            <wp:effectExtent l="0" t="0" r="7620" b="7620"/>
            <wp:docPr id="29" name="Imagine 2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577_0001"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rPr>
        <w:t>(</w:t>
      </w:r>
      <w:proofErr w:type="gramStart"/>
      <w:r w:rsidRPr="003327DB">
        <w:rPr>
          <w:rFonts w:ascii="Verdana" w:eastAsia="Times New Roman" w:hAnsi="Verdana" w:cs="Times New Roman"/>
          <w:i/>
          <w:iCs/>
          <w:color w:val="6666FF"/>
          <w:sz w:val="18"/>
          <w:szCs w:val="18"/>
        </w:rPr>
        <w:t>la</w:t>
      </w:r>
      <w:proofErr w:type="gramEnd"/>
      <w:r w:rsidRPr="003327DB">
        <w:rPr>
          <w:rFonts w:ascii="Verdana" w:eastAsia="Times New Roman" w:hAnsi="Verdana" w:cs="Times New Roman"/>
          <w:i/>
          <w:iCs/>
          <w:color w:val="6666FF"/>
          <w:sz w:val="18"/>
          <w:szCs w:val="18"/>
        </w:rPr>
        <w:t xml:space="preserve"> data 07-oct-2004 a se </w:t>
      </w:r>
      <w:proofErr w:type="spellStart"/>
      <w:r w:rsidRPr="003327DB">
        <w:rPr>
          <w:rFonts w:ascii="Verdana" w:eastAsia="Times New Roman" w:hAnsi="Verdana" w:cs="Times New Roman"/>
          <w:i/>
          <w:iCs/>
          <w:color w:val="6666FF"/>
          <w:sz w:val="18"/>
          <w:szCs w:val="18"/>
        </w:rPr>
        <w:t>vedea</w:t>
      </w:r>
      <w:proofErr w:type="spellEnd"/>
      <w:r w:rsidRPr="003327DB">
        <w:rPr>
          <w:rFonts w:ascii="Verdana" w:eastAsia="Times New Roman" w:hAnsi="Verdana" w:cs="Times New Roman"/>
          <w:i/>
          <w:iCs/>
          <w:color w:val="6666FF"/>
          <w:sz w:val="18"/>
          <w:szCs w:val="18"/>
        </w:rPr>
        <w:t xml:space="preserve"> </w:t>
      </w:r>
      <w:proofErr w:type="spellStart"/>
      <w:r w:rsidRPr="003327DB">
        <w:rPr>
          <w:rFonts w:ascii="Verdana" w:eastAsia="Times New Roman" w:hAnsi="Verdana" w:cs="Times New Roman"/>
          <w:i/>
          <w:iCs/>
          <w:color w:val="6666FF"/>
          <w:sz w:val="18"/>
          <w:szCs w:val="18"/>
        </w:rPr>
        <w:t>referinte</w:t>
      </w:r>
      <w:proofErr w:type="spellEnd"/>
      <w:r w:rsidRPr="003327DB">
        <w:rPr>
          <w:rFonts w:ascii="Verdana" w:eastAsia="Times New Roman" w:hAnsi="Verdana" w:cs="Times New Roman"/>
          <w:i/>
          <w:iCs/>
          <w:color w:val="6666FF"/>
          <w:sz w:val="18"/>
          <w:szCs w:val="18"/>
        </w:rPr>
        <w:t xml:space="preserve"> de </w:t>
      </w:r>
      <w:proofErr w:type="spellStart"/>
      <w:r w:rsidRPr="003327DB">
        <w:rPr>
          <w:rFonts w:ascii="Verdana" w:eastAsia="Times New Roman" w:hAnsi="Verdana" w:cs="Times New Roman"/>
          <w:i/>
          <w:iCs/>
          <w:color w:val="6666FF"/>
          <w:sz w:val="18"/>
          <w:szCs w:val="18"/>
        </w:rPr>
        <w:t>aplicare</w:t>
      </w:r>
      <w:proofErr w:type="spellEnd"/>
      <w:r w:rsidRPr="003327DB">
        <w:rPr>
          <w:rFonts w:ascii="Verdana" w:eastAsia="Times New Roman" w:hAnsi="Verdana" w:cs="Times New Roman"/>
          <w:i/>
          <w:iCs/>
          <w:color w:val="6666FF"/>
          <w:sz w:val="18"/>
          <w:szCs w:val="18"/>
        </w:rPr>
        <w:t xml:space="preserve"> din </w:t>
      </w:r>
      <w:hyperlink r:id="rId8" w:anchor="do" w:tooltip="privind criteriile specifice şi metodologia de acordare a sprijinului financiar în cadrul Programului naţional de protecţie socială ''Bani de liceu'' (act publicat in M.Of. 916 din 07-oct-2004)" w:history="1">
        <w:proofErr w:type="spellStart"/>
        <w:r w:rsidRPr="003327DB">
          <w:rPr>
            <w:rFonts w:ascii="Verdana" w:eastAsia="Times New Roman" w:hAnsi="Verdana" w:cs="Times New Roman"/>
            <w:b/>
            <w:bCs/>
            <w:i/>
            <w:iCs/>
            <w:color w:val="333399"/>
            <w:sz w:val="18"/>
            <w:szCs w:val="18"/>
            <w:u w:val="single"/>
          </w:rPr>
          <w:t>Ordinul</w:t>
        </w:r>
        <w:proofErr w:type="spellEnd"/>
        <w:r w:rsidRPr="003327DB">
          <w:rPr>
            <w:rFonts w:ascii="Verdana" w:eastAsia="Times New Roman" w:hAnsi="Verdana" w:cs="Times New Roman"/>
            <w:b/>
            <w:bCs/>
            <w:i/>
            <w:iCs/>
            <w:color w:val="333399"/>
            <w:sz w:val="18"/>
            <w:szCs w:val="18"/>
            <w:u w:val="single"/>
          </w:rPr>
          <w:t xml:space="preserve"> 4839/2004</w:t>
        </w:r>
      </w:hyperlink>
      <w:r w:rsidRPr="003327DB">
        <w:rPr>
          <w:rFonts w:ascii="Verdana" w:eastAsia="Times New Roman" w:hAnsi="Verdana" w:cs="Times New Roman"/>
          <w:i/>
          <w:iCs/>
          <w:color w:val="6666FF"/>
          <w:sz w:val="18"/>
          <w:szCs w:val="18"/>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 w:name="do|pa1"/>
      <w:bookmarkEnd w:id="2"/>
      <w:proofErr w:type="spellStart"/>
      <w:proofErr w:type="gram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temeiul</w:t>
      </w:r>
      <w:proofErr w:type="spellEnd"/>
      <w:r w:rsidRPr="003327DB">
        <w:rPr>
          <w:rFonts w:ascii="Verdana" w:eastAsia="Times New Roman" w:hAnsi="Verdana" w:cs="Times New Roman"/>
        </w:rPr>
        <w:t xml:space="preserve"> art.</w:t>
      </w:r>
      <w:proofErr w:type="gramEnd"/>
      <w:r w:rsidRPr="003327DB">
        <w:rPr>
          <w:rFonts w:ascii="Verdana" w:eastAsia="Times New Roman" w:hAnsi="Verdana" w:cs="Times New Roman"/>
        </w:rPr>
        <w:t xml:space="preserve"> 108 din </w:t>
      </w:r>
      <w:proofErr w:type="spellStart"/>
      <w:r w:rsidRPr="003327DB">
        <w:rPr>
          <w:rFonts w:ascii="Verdana" w:eastAsia="Times New Roman" w:hAnsi="Verdana" w:cs="Times New Roman"/>
        </w:rPr>
        <w:t>Constituţie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republicată</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 w:name="do|pa2"/>
      <w:bookmarkEnd w:id="3"/>
      <w:proofErr w:type="spellStart"/>
      <w:proofErr w:type="gramStart"/>
      <w:r w:rsidRPr="003327DB">
        <w:rPr>
          <w:rFonts w:ascii="Verdana" w:eastAsia="Times New Roman" w:hAnsi="Verdana" w:cs="Times New Roman"/>
          <w:b/>
          <w:bCs/>
        </w:rPr>
        <w:t>Guvernul</w:t>
      </w:r>
      <w:proofErr w:type="spellEnd"/>
      <w:r w:rsidRPr="003327DB">
        <w:rPr>
          <w:rFonts w:ascii="Verdana" w:eastAsia="Times New Roman" w:hAnsi="Verdana" w:cs="Times New Roman"/>
          <w:b/>
          <w:bCs/>
        </w:rPr>
        <w:t xml:space="preserve"> </w:t>
      </w:r>
      <w:proofErr w:type="spellStart"/>
      <w:r w:rsidRPr="003327DB">
        <w:rPr>
          <w:rFonts w:ascii="Verdana" w:eastAsia="Times New Roman" w:hAnsi="Verdana" w:cs="Times New Roman"/>
          <w:b/>
          <w:bCs/>
        </w:rPr>
        <w:t>României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adoptă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prezenta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hotărâre</w:t>
      </w:r>
      <w:proofErr w:type="spellEnd"/>
      <w:r w:rsidRPr="003327DB">
        <w:rPr>
          <w:rFonts w:ascii="Verdana" w:eastAsia="Times New Roman" w:hAnsi="Verdana" w:cs="Times New Roman"/>
        </w:rPr>
        <w:t>.</w:t>
      </w:r>
      <w:proofErr w:type="gramEnd"/>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 w:name="do|ar1"/>
      <w:r>
        <w:rPr>
          <w:rFonts w:ascii="Verdana" w:eastAsia="Times New Roman" w:hAnsi="Verdana" w:cs="Times New Roman"/>
          <w:b/>
          <w:bCs/>
          <w:noProof/>
          <w:color w:val="333399"/>
        </w:rPr>
        <w:drawing>
          <wp:inline distT="0" distB="0" distL="0" distR="0">
            <wp:extent cx="95250" cy="95250"/>
            <wp:effectExtent l="0" t="0" r="0" b="0"/>
            <wp:docPr id="28" name="Imagine 2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3327DB">
        <w:rPr>
          <w:rFonts w:ascii="Verdana" w:eastAsia="Times New Roman" w:hAnsi="Verdana" w:cs="Times New Roman"/>
          <w:b/>
          <w:bCs/>
          <w:color w:val="0000AF"/>
        </w:rPr>
        <w:t>Art. 1</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5" w:name="do|ar1|pa1:2"/>
      <w:bookmarkEnd w:id="5"/>
      <w:r w:rsidRPr="003327DB">
        <w:rPr>
          <w:rFonts w:ascii="Verdana" w:eastAsia="Times New Roman" w:hAnsi="Verdana" w:cs="Times New Roman"/>
          <w:strike/>
          <w:vanish/>
          <w:color w:val="DC143C"/>
        </w:rPr>
        <w:t>Se aprobă criteriile şi cuantumul sprijinului în cadrul Programului naţional de protecţie socială "Bani de liceu" pentru elevii care urmează, la cursuri de zi, liceul sau şcoala de arte şi meserii, program care constă în acordarea unui sprijin financiar lunar din sume alocate de la bugetul de stat.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6" w:name="do|ar1|pa1"/>
      <w:bookmarkEnd w:id="6"/>
      <w:r w:rsidRPr="003327DB">
        <w:rPr>
          <w:rFonts w:ascii="Verdana" w:eastAsia="Times New Roman" w:hAnsi="Verdana" w:cs="Times New Roman"/>
          <w:shd w:val="clear" w:color="auto" w:fill="D3D3D3"/>
        </w:rPr>
        <w:t xml:space="preserve">Se </w:t>
      </w:r>
      <w:proofErr w:type="spellStart"/>
      <w:r w:rsidRPr="003327DB">
        <w:rPr>
          <w:rFonts w:ascii="Verdana" w:eastAsia="Times New Roman" w:hAnsi="Verdana" w:cs="Times New Roman"/>
          <w:shd w:val="clear" w:color="auto" w:fill="D3D3D3"/>
        </w:rPr>
        <w:t>aprobă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criteriile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cuantumul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sprijinului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cadrul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Programului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naţional</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protecţie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socială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Bani</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liceu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pentru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elevii</w:t>
      </w:r>
      <w:proofErr w:type="spellEnd"/>
      <w:r w:rsidRPr="003327DB">
        <w:rPr>
          <w:rFonts w:ascii="Verdana" w:eastAsia="Times New Roman" w:hAnsi="Verdana" w:cs="Times New Roman"/>
          <w:shd w:val="clear" w:color="auto" w:fill="D3D3D3"/>
        </w:rPr>
        <w:t xml:space="preserve"> care </w:t>
      </w:r>
      <w:proofErr w:type="spellStart"/>
      <w:r w:rsidRPr="003327DB">
        <w:rPr>
          <w:rFonts w:ascii="Verdana" w:eastAsia="Times New Roman" w:hAnsi="Verdana" w:cs="Times New Roman"/>
          <w:shd w:val="clear" w:color="auto" w:fill="D3D3D3"/>
        </w:rPr>
        <w:t>urmează</w:t>
      </w:r>
      <w:proofErr w:type="spellEnd"/>
      <w:r w:rsidRPr="003327DB">
        <w:rPr>
          <w:rFonts w:ascii="Verdana" w:eastAsia="Times New Roman" w:hAnsi="Verdana" w:cs="Times New Roman"/>
          <w:shd w:val="clear" w:color="auto" w:fill="D3D3D3"/>
        </w:rPr>
        <w:t xml:space="preserve">, la </w:t>
      </w:r>
      <w:proofErr w:type="spellStart"/>
      <w:r w:rsidRPr="003327DB">
        <w:rPr>
          <w:rFonts w:ascii="Verdana" w:eastAsia="Times New Roman" w:hAnsi="Verdana" w:cs="Times New Roman"/>
          <w:shd w:val="clear" w:color="auto" w:fill="D3D3D3"/>
        </w:rPr>
        <w:t>cursuri</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zi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liceul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sau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învăţământul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profesional</w:t>
      </w:r>
      <w:proofErr w:type="spellEnd"/>
      <w:r w:rsidRPr="003327DB">
        <w:rPr>
          <w:rFonts w:ascii="Verdana" w:eastAsia="Times New Roman" w:hAnsi="Verdana" w:cs="Times New Roman"/>
          <w:shd w:val="clear" w:color="auto" w:fill="D3D3D3"/>
        </w:rPr>
        <w:t xml:space="preserve"> - </w:t>
      </w:r>
      <w:proofErr w:type="spellStart"/>
      <w:r w:rsidRPr="003327DB">
        <w:rPr>
          <w:rFonts w:ascii="Verdana" w:eastAsia="Times New Roman" w:hAnsi="Verdana" w:cs="Times New Roman"/>
          <w:shd w:val="clear" w:color="auto" w:fill="D3D3D3"/>
        </w:rPr>
        <w:t>şcoala</w:t>
      </w:r>
      <w:proofErr w:type="spellEnd"/>
      <w:r w:rsidRPr="003327DB">
        <w:rPr>
          <w:rFonts w:ascii="Verdana" w:eastAsia="Times New Roman" w:hAnsi="Verdana" w:cs="Times New Roman"/>
          <w:shd w:val="clear" w:color="auto" w:fill="D3D3D3"/>
        </w:rPr>
        <w:t xml:space="preserve"> de arte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meserii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anul</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completare</w:t>
      </w:r>
      <w:proofErr w:type="spellEnd"/>
      <w:r w:rsidRPr="003327DB">
        <w:rPr>
          <w:rFonts w:ascii="Verdana" w:eastAsia="Times New Roman" w:hAnsi="Verdana" w:cs="Times New Roman"/>
          <w:shd w:val="clear" w:color="auto" w:fill="D3D3D3"/>
        </w:rPr>
        <w:t xml:space="preserve">, program care </w:t>
      </w:r>
      <w:proofErr w:type="spellStart"/>
      <w:r w:rsidRPr="003327DB">
        <w:rPr>
          <w:rFonts w:ascii="Verdana" w:eastAsia="Times New Roman" w:hAnsi="Verdana" w:cs="Times New Roman"/>
          <w:shd w:val="clear" w:color="auto" w:fill="D3D3D3"/>
        </w:rPr>
        <w:t>constă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acordarea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unui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sprijin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financiar</w:t>
      </w:r>
      <w:proofErr w:type="spellEnd"/>
      <w:r w:rsidRPr="003327DB">
        <w:rPr>
          <w:rFonts w:ascii="Verdana" w:eastAsia="Times New Roman" w:hAnsi="Verdana" w:cs="Times New Roman"/>
          <w:shd w:val="clear" w:color="auto" w:fill="D3D3D3"/>
        </w:rPr>
        <w:t xml:space="preserve"> lunar din </w:t>
      </w:r>
      <w:proofErr w:type="spellStart"/>
      <w:r w:rsidRPr="003327DB">
        <w:rPr>
          <w:rFonts w:ascii="Verdana" w:eastAsia="Times New Roman" w:hAnsi="Verdana" w:cs="Times New Roman"/>
          <w:shd w:val="clear" w:color="auto" w:fill="D3D3D3"/>
        </w:rPr>
        <w:t>sume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alocate</w:t>
      </w:r>
      <w:proofErr w:type="spellEnd"/>
      <w:r w:rsidRPr="003327DB">
        <w:rPr>
          <w:rFonts w:ascii="Verdana" w:eastAsia="Times New Roman" w:hAnsi="Verdana" w:cs="Times New Roman"/>
          <w:shd w:val="clear" w:color="auto" w:fill="D3D3D3"/>
        </w:rPr>
        <w:t xml:space="preserve"> de la </w:t>
      </w:r>
      <w:proofErr w:type="spellStart"/>
      <w:r w:rsidRPr="003327DB">
        <w:rPr>
          <w:rFonts w:ascii="Verdana" w:eastAsia="Times New Roman" w:hAnsi="Verdana" w:cs="Times New Roman"/>
          <w:shd w:val="clear" w:color="auto" w:fill="D3D3D3"/>
        </w:rPr>
        <w:t>bugetul</w:t>
      </w:r>
      <w:proofErr w:type="spellEnd"/>
      <w:r w:rsidRPr="003327DB">
        <w:rPr>
          <w:rFonts w:ascii="Verdana" w:eastAsia="Times New Roman" w:hAnsi="Verdana" w:cs="Times New Roman"/>
          <w:shd w:val="clear" w:color="auto" w:fill="D3D3D3"/>
        </w:rPr>
        <w:t xml:space="preserve"> de stat.</w:t>
      </w:r>
      <w:r w:rsidRPr="003327DB">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27" name="Imagine 2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1"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w:t>
      </w:r>
      <w:proofErr w:type="gramStart"/>
      <w:r w:rsidRPr="003327DB">
        <w:rPr>
          <w:rFonts w:ascii="Verdana" w:eastAsia="Times New Roman" w:hAnsi="Verdana" w:cs="Times New Roman"/>
          <w:i/>
          <w:iCs/>
          <w:color w:val="6666FF"/>
          <w:sz w:val="18"/>
          <w:szCs w:val="18"/>
          <w:shd w:val="clear" w:color="auto" w:fill="FFFFFF"/>
        </w:rPr>
        <w:t>la</w:t>
      </w:r>
      <w:proofErr w:type="gramEnd"/>
      <w:r w:rsidRPr="003327DB">
        <w:rPr>
          <w:rFonts w:ascii="Verdana" w:eastAsia="Times New Roman" w:hAnsi="Verdana" w:cs="Times New Roman"/>
          <w:i/>
          <w:iCs/>
          <w:color w:val="6666FF"/>
          <w:sz w:val="18"/>
          <w:szCs w:val="18"/>
          <w:shd w:val="clear" w:color="auto" w:fill="FFFFFF"/>
        </w:rPr>
        <w:t xml:space="preserve"> data 19-sept-2007 Art. 1 </w:t>
      </w:r>
      <w:proofErr w:type="spellStart"/>
      <w:r w:rsidRPr="003327DB">
        <w:rPr>
          <w:rFonts w:ascii="Verdana" w:eastAsia="Times New Roman" w:hAnsi="Verdana" w:cs="Times New Roman"/>
          <w:i/>
          <w:iCs/>
          <w:color w:val="6666FF"/>
          <w:sz w:val="18"/>
          <w:szCs w:val="18"/>
          <w:shd w:val="clear" w:color="auto" w:fill="FFFFFF"/>
        </w:rPr>
        <w:t>modificat</w:t>
      </w:r>
      <w:proofErr w:type="spell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I,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1.</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9" w:anchor="do|ari|pt1" w:tooltip="pentru modificarea şi completarea Hotărârii Guvernului nr. 1.488/2004 privind aprobarea criteriilor şi a cuantumului sprijinului financiar ce se acordă elevilor în cadrul Programului naţional de protecţie socială ''Bani de liceu'' (act publicat in M.Of. 640 din 19-sep-2007)"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1095/2007</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7" w:name="do|ar2:10"/>
      <w:r>
        <w:rPr>
          <w:rFonts w:ascii="Verdana" w:eastAsia="Times New Roman" w:hAnsi="Verdana" w:cs="Times New Roman"/>
          <w:b/>
          <w:bCs/>
          <w:noProof/>
          <w:vanish/>
          <w:color w:val="333399"/>
        </w:rPr>
        <w:drawing>
          <wp:inline distT="0" distB="0" distL="0" distR="0">
            <wp:extent cx="95250" cy="95250"/>
            <wp:effectExtent l="0" t="0" r="0" b="0"/>
            <wp:docPr id="26" name="Imagine 2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0|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3327DB">
        <w:rPr>
          <w:rFonts w:ascii="Verdana" w:eastAsia="Times New Roman" w:hAnsi="Verdana" w:cs="Times New Roman"/>
          <w:b/>
          <w:bCs/>
          <w:strike/>
          <w:vanish/>
          <w:color w:val="DC143C"/>
        </w:rPr>
        <w:t>Art. 2</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8" w:name="do|ar2:10|al1:3:11"/>
      <w:bookmarkEnd w:id="8"/>
      <w:r w:rsidRPr="003327DB">
        <w:rPr>
          <w:rFonts w:ascii="Verdana" w:eastAsia="Times New Roman" w:hAnsi="Verdana" w:cs="Times New Roman"/>
          <w:b/>
          <w:bCs/>
          <w:strike/>
          <w:vanish/>
          <w:color w:val="DC143C"/>
        </w:rPr>
        <w:t>(1)</w:t>
      </w:r>
      <w:r w:rsidRPr="003327DB">
        <w:rPr>
          <w:rFonts w:ascii="Verdana" w:eastAsia="Times New Roman" w:hAnsi="Verdana" w:cs="Times New Roman"/>
          <w:strike/>
          <w:vanish/>
          <w:color w:val="DC143C"/>
        </w:rPr>
        <w:t>Beneficiari ai Programului naţional de protecţie socială "Bani de liceu" sunt elevii care se află în întreţinerea familiilor al căror venit brut lunar pe membru de familie, realizat în ultimele 3 luni anterioare depunerii dosarului, este de maximum 1.500.000 lei, precum şi elevii care beneficiază de o măsură de protecţie ori aflaţi sub tutelă sau curatelă în cazul respectării condiţiei de venit precizate mai sus.</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9" w:name="do|ar2:10|al1:12"/>
      <w:bookmarkEnd w:id="9"/>
      <w:r w:rsidRPr="003327DB">
        <w:rPr>
          <w:rFonts w:ascii="Verdana" w:eastAsia="Times New Roman" w:hAnsi="Verdana" w:cs="Times New Roman"/>
          <w:b/>
          <w:bCs/>
          <w:strike/>
          <w:vanish/>
          <w:color w:val="DC143C"/>
          <w:shd w:val="clear" w:color="auto" w:fill="D3D3D3"/>
        </w:rPr>
        <w:t>(1)</w:t>
      </w:r>
      <w:r w:rsidRPr="003327DB">
        <w:rPr>
          <w:rFonts w:ascii="Verdana" w:eastAsia="Times New Roman" w:hAnsi="Verdana" w:cs="Times New Roman"/>
          <w:strike/>
          <w:vanish/>
          <w:color w:val="DC143C"/>
          <w:shd w:val="clear" w:color="auto" w:fill="D3D3D3"/>
        </w:rPr>
        <w:t>Beneficiari ai Programului naţional de protecţie socială "Bani de liceu" sunt elevii care se află în întreţinerea familiilor al căror venit brut lunar pe membru de familie realizat în ultimele 3 luni anterioare depunerii cererii este de maximum 150 lei, precum şi elevii care beneficiază de o măsură de protecţie ori aflaţi sub tutelă sau curatelă, în cazul respectării condiţiei de venit.</w:t>
      </w:r>
      <w:r w:rsidRPr="003327DB">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7630" cy="87630"/>
            <wp:effectExtent l="0" t="0" r="7620" b="7620"/>
            <wp:docPr id="25" name="Imagine 2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2"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strike/>
          <w:vanish/>
          <w:color w:val="6666FF"/>
          <w:sz w:val="18"/>
          <w:szCs w:val="18"/>
          <w:shd w:val="clear" w:color="auto" w:fill="FFFFFF"/>
        </w:rPr>
        <w:t xml:space="preserve">(la data 19-sept-2007 Art. 2, alin. (1) modificat de Art. I, punctul 2. din </w:t>
      </w:r>
      <w:hyperlink r:id="rId10" w:anchor="do|ari|pt2" w:history="1">
        <w:r w:rsidRPr="003327DB">
          <w:rPr>
            <w:rFonts w:ascii="Verdana" w:eastAsia="Times New Roman" w:hAnsi="Verdana" w:cs="Times New Roman"/>
            <w:b/>
            <w:bCs/>
            <w:i/>
            <w:iCs/>
            <w:strike/>
            <w:vanish/>
            <w:color w:val="333399"/>
            <w:sz w:val="18"/>
            <w:szCs w:val="18"/>
            <w:u w:val="single"/>
            <w:shd w:val="clear" w:color="auto" w:fill="FFFFFF"/>
          </w:rPr>
          <w:t>Hotarirea 1095/2007</w:t>
        </w:r>
      </w:hyperlink>
      <w:r w:rsidRPr="003327DB">
        <w:rPr>
          <w:rFonts w:ascii="Verdana" w:eastAsia="Times New Roman" w:hAnsi="Verdana" w:cs="Times New Roman"/>
          <w:i/>
          <w:iCs/>
          <w:strike/>
          <w:vanish/>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10" w:name="do|ar2:10|al1^1:13"/>
      <w:bookmarkEnd w:id="10"/>
      <w:r w:rsidRPr="003327DB">
        <w:rPr>
          <w:rFonts w:ascii="Verdana" w:eastAsia="Times New Roman" w:hAnsi="Verdana" w:cs="Times New Roman"/>
          <w:b/>
          <w:bCs/>
          <w:strike/>
          <w:vanish/>
          <w:color w:val="DC143C"/>
          <w:shd w:val="clear" w:color="auto" w:fill="D3D3D3"/>
        </w:rPr>
        <w:t>(1</w:t>
      </w:r>
      <w:r w:rsidRPr="003327DB">
        <w:rPr>
          <w:rFonts w:ascii="Verdana" w:eastAsia="Times New Roman" w:hAnsi="Verdana" w:cs="Times New Roman"/>
          <w:b/>
          <w:bCs/>
          <w:strike/>
          <w:vanish/>
          <w:color w:val="DC143C"/>
          <w:shd w:val="clear" w:color="auto" w:fill="D3D3D3"/>
          <w:vertAlign w:val="superscript"/>
        </w:rPr>
        <w:t>1</w:t>
      </w:r>
      <w:r w:rsidRPr="003327DB">
        <w:rPr>
          <w:rFonts w:ascii="Verdana" w:eastAsia="Times New Roman" w:hAnsi="Verdana" w:cs="Times New Roman"/>
          <w:b/>
          <w:bCs/>
          <w:strike/>
          <w:vanish/>
          <w:color w:val="DC143C"/>
          <w:shd w:val="clear" w:color="auto" w:fill="D3D3D3"/>
        </w:rPr>
        <w:t>)</w:t>
      </w:r>
      <w:r w:rsidRPr="003327DB">
        <w:rPr>
          <w:rFonts w:ascii="Verdana" w:eastAsia="Times New Roman" w:hAnsi="Verdana" w:cs="Times New Roman"/>
          <w:strike/>
          <w:vanish/>
          <w:color w:val="DC143C"/>
          <w:shd w:val="clear" w:color="auto" w:fill="D3D3D3"/>
        </w:rPr>
        <w:t>Prin excepţie de la prevederile alin. (1), până la sfârşitul anului şcolar 2008-2009 sunt şi rămân beneficiari ai Programului naţional de protecţie socială "Bani de liceu" elevii care se află în întreţinerea familiilor al căror venit brut lunar pe membru de familie, realizat în lunile iunie, iulie şi august 2008, a fost de maximum 200 lei, precum şi elevii care beneficiază de o măsură de protecţie ori aflaţi sub tutelă sau curatelă, în cazul respectării condiţiei de venit.</w:t>
      </w:r>
      <w:r w:rsidRPr="003327DB">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7630" cy="87630"/>
            <wp:effectExtent l="0" t="0" r="7620" b="7620"/>
            <wp:docPr id="24" name="Imagine 2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391_0001"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strike/>
          <w:vanish/>
          <w:color w:val="6666FF"/>
          <w:sz w:val="18"/>
          <w:szCs w:val="18"/>
          <w:shd w:val="clear" w:color="auto" w:fill="FFFFFF"/>
        </w:rPr>
        <w:t xml:space="preserve">(la data 26-mai-2009 Art. 2, alin. (1) completat de Art. 1, punctul 1. din </w:t>
      </w:r>
      <w:hyperlink r:id="rId11" w:anchor="do|ar1|pt1" w:history="1">
        <w:r w:rsidRPr="003327DB">
          <w:rPr>
            <w:rFonts w:ascii="Verdana" w:eastAsia="Times New Roman" w:hAnsi="Verdana" w:cs="Times New Roman"/>
            <w:b/>
            <w:bCs/>
            <w:i/>
            <w:iCs/>
            <w:strike/>
            <w:vanish/>
            <w:color w:val="333399"/>
            <w:sz w:val="18"/>
            <w:szCs w:val="18"/>
            <w:u w:val="single"/>
            <w:shd w:val="clear" w:color="auto" w:fill="FFFFFF"/>
          </w:rPr>
          <w:t>Hotarirea 594/2009</w:t>
        </w:r>
      </w:hyperlink>
      <w:r w:rsidRPr="003327DB">
        <w:rPr>
          <w:rFonts w:ascii="Verdana" w:eastAsia="Times New Roman" w:hAnsi="Verdana" w:cs="Times New Roman"/>
          <w:i/>
          <w:iCs/>
          <w:strike/>
          <w:vanish/>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11" w:name="do|ar2:10|al2:14"/>
      <w:bookmarkEnd w:id="11"/>
      <w:r w:rsidRPr="003327DB">
        <w:rPr>
          <w:rFonts w:ascii="Verdana" w:eastAsia="Times New Roman" w:hAnsi="Verdana" w:cs="Times New Roman"/>
          <w:b/>
          <w:bCs/>
          <w:strike/>
          <w:vanish/>
          <w:color w:val="DC143C"/>
        </w:rPr>
        <w:t>(2)</w:t>
      </w:r>
      <w:r w:rsidRPr="003327DB">
        <w:rPr>
          <w:rFonts w:ascii="Verdana" w:eastAsia="Times New Roman" w:hAnsi="Verdana" w:cs="Times New Roman"/>
          <w:strike/>
          <w:vanish/>
          <w:color w:val="DC143C"/>
        </w:rPr>
        <w:t>Sprijinul financiar prevăzut în cadrul Programului naţional de protecţie socială "Bani de liceu" se acordă pe perioada cursurilor şcolare, inclusiv pe timpul pregătirii şi susţinerii examenului de bacalaureat sau de diplomă şi pe perioada practicii în producţie.</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12" w:name="do|ar2:10|al3:4:15"/>
      <w:bookmarkEnd w:id="12"/>
      <w:r w:rsidRPr="003327DB">
        <w:rPr>
          <w:rFonts w:ascii="Verdana" w:eastAsia="Times New Roman" w:hAnsi="Verdana" w:cs="Times New Roman"/>
          <w:b/>
          <w:bCs/>
          <w:strike/>
          <w:vanish/>
          <w:color w:val="DC143C"/>
        </w:rPr>
        <w:t>(3)</w:t>
      </w:r>
      <w:r w:rsidRPr="003327DB">
        <w:rPr>
          <w:rFonts w:ascii="Verdana" w:eastAsia="Times New Roman" w:hAnsi="Verdana" w:cs="Times New Roman"/>
          <w:strike/>
          <w:vanish/>
          <w:color w:val="DC143C"/>
        </w:rPr>
        <w:t>Cuantumul sprijinului financiar se stabileşte anual prin hotărâre a Guvernului, înainte de începerea anului şcolar.</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13" w:name="do|ar2:10|al3:7:16"/>
      <w:bookmarkEnd w:id="13"/>
      <w:r w:rsidRPr="003327DB">
        <w:rPr>
          <w:rFonts w:ascii="Verdana" w:eastAsia="Times New Roman" w:hAnsi="Verdana" w:cs="Times New Roman"/>
          <w:b/>
          <w:bCs/>
          <w:strike/>
          <w:vanish/>
          <w:color w:val="DC143C"/>
          <w:shd w:val="clear" w:color="auto" w:fill="D3D3D3"/>
        </w:rPr>
        <w:t>(3)</w:t>
      </w:r>
      <w:r w:rsidRPr="003327DB">
        <w:rPr>
          <w:rFonts w:ascii="Verdana" w:eastAsia="Times New Roman" w:hAnsi="Verdana" w:cs="Times New Roman"/>
          <w:strike/>
          <w:vanish/>
          <w:color w:val="DC143C"/>
          <w:shd w:val="clear" w:color="auto" w:fill="D3D3D3"/>
        </w:rPr>
        <w:t>Cuantumul sprijinului financiar se stabileşte anual prin hotărâre a Guvernului, la propunerea Ministerului Educaţiei, Cercetării şi Tineretului.</w:t>
      </w:r>
      <w:r w:rsidRPr="003327DB">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7630" cy="87630"/>
            <wp:effectExtent l="0" t="0" r="7620" b="7620"/>
            <wp:docPr id="23" name="Imagine 23"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3"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strike/>
          <w:vanish/>
          <w:color w:val="6666FF"/>
          <w:sz w:val="18"/>
          <w:szCs w:val="18"/>
          <w:shd w:val="clear" w:color="auto" w:fill="FFFFFF"/>
        </w:rPr>
        <w:t xml:space="preserve">(la data 19-sept-2007 Art. 2, alin. (3) modificat de Art. I, punctul 2. din </w:t>
      </w:r>
      <w:hyperlink r:id="rId12" w:anchor="do|ari|pt2" w:history="1">
        <w:r w:rsidRPr="003327DB">
          <w:rPr>
            <w:rFonts w:ascii="Verdana" w:eastAsia="Times New Roman" w:hAnsi="Verdana" w:cs="Times New Roman"/>
            <w:b/>
            <w:bCs/>
            <w:i/>
            <w:iCs/>
            <w:strike/>
            <w:vanish/>
            <w:color w:val="333399"/>
            <w:sz w:val="18"/>
            <w:szCs w:val="18"/>
            <w:u w:val="single"/>
            <w:shd w:val="clear" w:color="auto" w:fill="FFFFFF"/>
          </w:rPr>
          <w:t>Hotarirea 1095/2007</w:t>
        </w:r>
      </w:hyperlink>
      <w:r w:rsidRPr="003327DB">
        <w:rPr>
          <w:rFonts w:ascii="Verdana" w:eastAsia="Times New Roman" w:hAnsi="Verdana" w:cs="Times New Roman"/>
          <w:i/>
          <w:iCs/>
          <w:strike/>
          <w:vanish/>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14" w:name="do|ar2:10|al3:17"/>
      <w:bookmarkEnd w:id="14"/>
      <w:r w:rsidRPr="003327DB">
        <w:rPr>
          <w:rFonts w:ascii="Verdana" w:eastAsia="Times New Roman" w:hAnsi="Verdana" w:cs="Times New Roman"/>
          <w:b/>
          <w:bCs/>
          <w:strike/>
          <w:vanish/>
          <w:color w:val="DC143C"/>
          <w:shd w:val="clear" w:color="auto" w:fill="D3D3D3"/>
        </w:rPr>
        <w:t>(3)</w:t>
      </w:r>
      <w:r w:rsidRPr="003327DB">
        <w:rPr>
          <w:rFonts w:ascii="Verdana" w:eastAsia="Times New Roman" w:hAnsi="Verdana" w:cs="Times New Roman"/>
          <w:strike/>
          <w:vanish/>
          <w:color w:val="DC143C"/>
          <w:shd w:val="clear" w:color="auto" w:fill="D3D3D3"/>
        </w:rPr>
        <w:t>Cuantumul sprijinului financiar este de 180 lei şi poate fi modificat prin hotărâre a Guvernului, la propunerea Ministerului Educaţiei, Cercetării şi Tineretului.</w:t>
      </w:r>
      <w:r w:rsidRPr="003327DB">
        <w:rPr>
          <w:rFonts w:ascii="Verdana" w:eastAsia="Times New Roman" w:hAnsi="Verdana" w:cs="Times New Roman"/>
          <w:strike/>
          <w:vanish/>
          <w:color w:val="DC143C"/>
          <w:shd w:val="clear" w:color="auto" w:fill="D3D3D3"/>
        </w:rPr>
        <w:br/>
      </w:r>
      <w:r>
        <w:rPr>
          <w:rFonts w:ascii="Verdana" w:eastAsia="Times New Roman" w:hAnsi="Verdana" w:cs="Times New Roman"/>
          <w:i/>
          <w:iCs/>
          <w:strike/>
          <w:noProof/>
          <w:vanish/>
          <w:color w:val="6666FF"/>
          <w:sz w:val="18"/>
          <w:szCs w:val="18"/>
          <w:shd w:val="clear" w:color="auto" w:fill="D3D3D3"/>
        </w:rPr>
        <w:drawing>
          <wp:inline distT="0" distB="0" distL="0" distR="0">
            <wp:extent cx="87630" cy="87630"/>
            <wp:effectExtent l="0" t="0" r="7620" b="7620"/>
            <wp:docPr id="22" name="Imagine 2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0_0001"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strike/>
          <w:vanish/>
          <w:color w:val="6666FF"/>
          <w:sz w:val="18"/>
          <w:szCs w:val="18"/>
          <w:shd w:val="clear" w:color="auto" w:fill="FFFFFF"/>
        </w:rPr>
        <w:t xml:space="preserve">(la data 08-sept-2008 Art. 2, alin. (3) modificat de Art. 1, punctul 1. din </w:t>
      </w:r>
      <w:hyperlink r:id="rId13" w:anchor="do|ar1|pt1" w:history="1">
        <w:r w:rsidRPr="003327DB">
          <w:rPr>
            <w:rFonts w:ascii="Verdana" w:eastAsia="Times New Roman" w:hAnsi="Verdana" w:cs="Times New Roman"/>
            <w:b/>
            <w:bCs/>
            <w:i/>
            <w:iCs/>
            <w:strike/>
            <w:vanish/>
            <w:color w:val="333399"/>
            <w:sz w:val="18"/>
            <w:szCs w:val="18"/>
            <w:u w:val="single"/>
            <w:shd w:val="clear" w:color="auto" w:fill="FFFFFF"/>
          </w:rPr>
          <w:t>Hotarirea 1005/2008</w:t>
        </w:r>
      </w:hyperlink>
      <w:r w:rsidRPr="003327DB">
        <w:rPr>
          <w:rFonts w:ascii="Verdana" w:eastAsia="Times New Roman" w:hAnsi="Verdana" w:cs="Times New Roman"/>
          <w:i/>
          <w:iCs/>
          <w:strike/>
          <w:vanish/>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15" w:name="do|ar2:10|al4:5:18"/>
      <w:bookmarkEnd w:id="15"/>
      <w:r w:rsidRPr="003327DB">
        <w:rPr>
          <w:rFonts w:ascii="Verdana" w:eastAsia="Times New Roman" w:hAnsi="Verdana" w:cs="Times New Roman"/>
          <w:b/>
          <w:bCs/>
          <w:strike/>
          <w:vanish/>
          <w:color w:val="DC143C"/>
        </w:rPr>
        <w:t>(4)</w:t>
      </w:r>
      <w:r w:rsidRPr="003327DB">
        <w:rPr>
          <w:rFonts w:ascii="Verdana" w:eastAsia="Times New Roman" w:hAnsi="Verdana" w:cs="Times New Roman"/>
          <w:strike/>
          <w:vanish/>
          <w:color w:val="DC143C"/>
        </w:rPr>
        <w:t>Pentru anul şcolar 2004/2005 cuantumul sprijinului financiar este de 1.800.000 lei lunar.</w:t>
      </w:r>
    </w:p>
    <w:p w:rsidR="003327DB" w:rsidRPr="003327DB" w:rsidRDefault="003327DB" w:rsidP="003327DB">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7630" cy="87630"/>
            <wp:effectExtent l="0" t="0" r="7620" b="7620"/>
            <wp:docPr id="21" name="Imagine 21"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4"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w:t>
      </w:r>
      <w:proofErr w:type="gramStart"/>
      <w:r w:rsidRPr="003327DB">
        <w:rPr>
          <w:rFonts w:ascii="Verdana" w:eastAsia="Times New Roman" w:hAnsi="Verdana" w:cs="Times New Roman"/>
          <w:i/>
          <w:iCs/>
          <w:color w:val="6666FF"/>
          <w:sz w:val="18"/>
          <w:szCs w:val="18"/>
          <w:shd w:val="clear" w:color="auto" w:fill="FFFFFF"/>
        </w:rPr>
        <w:t>la</w:t>
      </w:r>
      <w:proofErr w:type="gramEnd"/>
      <w:r w:rsidRPr="003327DB">
        <w:rPr>
          <w:rFonts w:ascii="Verdana" w:eastAsia="Times New Roman" w:hAnsi="Verdana" w:cs="Times New Roman"/>
          <w:i/>
          <w:iCs/>
          <w:color w:val="6666FF"/>
          <w:sz w:val="18"/>
          <w:szCs w:val="18"/>
          <w:shd w:val="clear" w:color="auto" w:fill="FFFFFF"/>
        </w:rPr>
        <w:t xml:space="preserve"> data 19-sept-2007 Art. 2, </w:t>
      </w:r>
      <w:proofErr w:type="spellStart"/>
      <w:r w:rsidRPr="003327DB">
        <w:rPr>
          <w:rFonts w:ascii="Verdana" w:eastAsia="Times New Roman" w:hAnsi="Verdana" w:cs="Times New Roman"/>
          <w:i/>
          <w:iCs/>
          <w:color w:val="6666FF"/>
          <w:sz w:val="18"/>
          <w:szCs w:val="18"/>
          <w:shd w:val="clear" w:color="auto" w:fill="FFFFFF"/>
        </w:rPr>
        <w:t>alin</w:t>
      </w:r>
      <w:proofErr w:type="spellEnd"/>
      <w:r w:rsidRPr="003327DB">
        <w:rPr>
          <w:rFonts w:ascii="Verdana" w:eastAsia="Times New Roman" w:hAnsi="Verdana" w:cs="Times New Roman"/>
          <w:i/>
          <w:iCs/>
          <w:color w:val="6666FF"/>
          <w:sz w:val="18"/>
          <w:szCs w:val="18"/>
          <w:shd w:val="clear" w:color="auto" w:fill="FFFFFF"/>
        </w:rPr>
        <w:t xml:space="preserve">. (4) </w:t>
      </w:r>
      <w:proofErr w:type="spellStart"/>
      <w:proofErr w:type="gramStart"/>
      <w:r w:rsidRPr="003327DB">
        <w:rPr>
          <w:rFonts w:ascii="Verdana" w:eastAsia="Times New Roman" w:hAnsi="Verdana" w:cs="Times New Roman"/>
          <w:i/>
          <w:iCs/>
          <w:color w:val="6666FF"/>
          <w:sz w:val="18"/>
          <w:szCs w:val="18"/>
          <w:shd w:val="clear" w:color="auto" w:fill="FFFFFF"/>
        </w:rPr>
        <w:t>abrogat</w:t>
      </w:r>
      <w:proofErr w:type="spellEnd"/>
      <w:proofErr w:type="gram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I,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3.</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14" w:anchor="do|ari|pt3" w:tooltip="pentru modificarea şi completarea Hotărârii Guvernului nr. 1.488/2004 privind aprobarea criteriilor şi a cuantumului sprijinului financiar ce se acordă elevilor în cadrul Programului naţional de protecţie socială ''Bani de liceu'' (act publicat in M.Of. 640 din 19-sep-2007)"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1095/2007</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16" w:name="do|ar2"/>
      <w:r>
        <w:rPr>
          <w:rFonts w:ascii="Verdana" w:eastAsia="Times New Roman" w:hAnsi="Verdana" w:cs="Times New Roman"/>
          <w:b/>
          <w:bCs/>
          <w:noProof/>
          <w:color w:val="333399"/>
        </w:rPr>
        <w:drawing>
          <wp:inline distT="0" distB="0" distL="0" distR="0">
            <wp:extent cx="95250" cy="95250"/>
            <wp:effectExtent l="0" t="0" r="0" b="0"/>
            <wp:docPr id="20" name="Imagine 20"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3327DB">
        <w:rPr>
          <w:rFonts w:ascii="Verdana" w:eastAsia="Times New Roman" w:hAnsi="Verdana" w:cs="Times New Roman"/>
          <w:b/>
          <w:bCs/>
          <w:color w:val="003399"/>
          <w:shd w:val="clear" w:color="auto" w:fill="D3D3D3"/>
        </w:rPr>
        <w:t>Art. 2</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17" w:name="do|ar2|al1"/>
      <w:bookmarkEnd w:id="17"/>
      <w:r w:rsidRPr="003327DB">
        <w:rPr>
          <w:rFonts w:ascii="Verdana" w:eastAsia="Times New Roman" w:hAnsi="Verdana" w:cs="Times New Roman"/>
          <w:b/>
          <w:bCs/>
          <w:color w:val="003399"/>
          <w:shd w:val="clear" w:color="auto" w:fill="D3D3D3"/>
        </w:rPr>
        <w:t>(1)</w:t>
      </w:r>
      <w:proofErr w:type="spellStart"/>
      <w:r w:rsidRPr="003327DB">
        <w:rPr>
          <w:rFonts w:ascii="Verdana" w:eastAsia="Times New Roman" w:hAnsi="Verdana" w:cs="Times New Roman"/>
          <w:b/>
          <w:bCs/>
          <w:color w:val="003399"/>
          <w:shd w:val="clear" w:color="auto" w:fill="D3D3D3"/>
        </w:rPr>
        <w:t>Beneficiari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ai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Programului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naţional</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protecţie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socială</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Bani</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liceu</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sunt</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elevii</w:t>
      </w:r>
      <w:proofErr w:type="spellEnd"/>
      <w:r w:rsidRPr="003327DB">
        <w:rPr>
          <w:rFonts w:ascii="Verdana" w:eastAsia="Times New Roman" w:hAnsi="Verdana" w:cs="Times New Roman"/>
          <w:b/>
          <w:bCs/>
          <w:color w:val="003399"/>
          <w:shd w:val="clear" w:color="auto" w:fill="D3D3D3"/>
        </w:rPr>
        <w:t xml:space="preserve"> care se </w:t>
      </w:r>
      <w:proofErr w:type="spellStart"/>
      <w:r w:rsidRPr="003327DB">
        <w:rPr>
          <w:rFonts w:ascii="Verdana" w:eastAsia="Times New Roman" w:hAnsi="Verdana" w:cs="Times New Roman"/>
          <w:b/>
          <w:bCs/>
          <w:color w:val="003399"/>
          <w:shd w:val="clear" w:color="auto" w:fill="D3D3D3"/>
        </w:rPr>
        <w:t>află</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în</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întreţinerea</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familiilor</w:t>
      </w:r>
      <w:proofErr w:type="spellEnd"/>
      <w:r w:rsidRPr="003327DB">
        <w:rPr>
          <w:rFonts w:ascii="Verdana" w:eastAsia="Times New Roman" w:hAnsi="Verdana" w:cs="Times New Roman"/>
          <w:b/>
          <w:bCs/>
          <w:color w:val="003399"/>
          <w:shd w:val="clear" w:color="auto" w:fill="D3D3D3"/>
        </w:rPr>
        <w:t xml:space="preserve"> al </w:t>
      </w:r>
      <w:proofErr w:type="spellStart"/>
      <w:r w:rsidRPr="003327DB">
        <w:rPr>
          <w:rFonts w:ascii="Verdana" w:eastAsia="Times New Roman" w:hAnsi="Verdana" w:cs="Times New Roman"/>
          <w:b/>
          <w:bCs/>
          <w:color w:val="003399"/>
          <w:shd w:val="clear" w:color="auto" w:fill="D3D3D3"/>
        </w:rPr>
        <w:t>căror</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venit</w:t>
      </w:r>
      <w:proofErr w:type="spellEnd"/>
      <w:r w:rsidRPr="003327DB">
        <w:rPr>
          <w:rFonts w:ascii="Verdana" w:eastAsia="Times New Roman" w:hAnsi="Verdana" w:cs="Times New Roman"/>
          <w:b/>
          <w:bCs/>
          <w:color w:val="003399"/>
          <w:shd w:val="clear" w:color="auto" w:fill="D3D3D3"/>
        </w:rPr>
        <w:t xml:space="preserve"> brut lunar </w:t>
      </w:r>
      <w:proofErr w:type="spellStart"/>
      <w:r w:rsidRPr="003327DB">
        <w:rPr>
          <w:rFonts w:ascii="Verdana" w:eastAsia="Times New Roman" w:hAnsi="Verdana" w:cs="Times New Roman"/>
          <w:b/>
          <w:bCs/>
          <w:color w:val="003399"/>
          <w:shd w:val="clear" w:color="auto" w:fill="D3D3D3"/>
        </w:rPr>
        <w:t>pe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membru</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familie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realizat</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în</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ultimele</w:t>
      </w:r>
      <w:proofErr w:type="spellEnd"/>
      <w:r w:rsidRPr="003327DB">
        <w:rPr>
          <w:rFonts w:ascii="Verdana" w:eastAsia="Times New Roman" w:hAnsi="Verdana" w:cs="Times New Roman"/>
          <w:b/>
          <w:bCs/>
          <w:color w:val="003399"/>
          <w:shd w:val="clear" w:color="auto" w:fill="D3D3D3"/>
        </w:rPr>
        <w:t xml:space="preserve"> 3 </w:t>
      </w:r>
      <w:proofErr w:type="spellStart"/>
      <w:r w:rsidRPr="003327DB">
        <w:rPr>
          <w:rFonts w:ascii="Verdana" w:eastAsia="Times New Roman" w:hAnsi="Verdana" w:cs="Times New Roman"/>
          <w:b/>
          <w:bCs/>
          <w:color w:val="003399"/>
          <w:shd w:val="clear" w:color="auto" w:fill="D3D3D3"/>
        </w:rPr>
        <w:t>luni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anterioare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depunerii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dosarului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este</w:t>
      </w:r>
      <w:proofErr w:type="spellEnd"/>
      <w:r w:rsidRPr="003327DB">
        <w:rPr>
          <w:rFonts w:ascii="Verdana" w:eastAsia="Times New Roman" w:hAnsi="Verdana" w:cs="Times New Roman"/>
          <w:b/>
          <w:bCs/>
          <w:color w:val="003399"/>
          <w:shd w:val="clear" w:color="auto" w:fill="D3D3D3"/>
        </w:rPr>
        <w:t xml:space="preserve"> de maximum 500 lei, </w:t>
      </w:r>
      <w:proofErr w:type="spellStart"/>
      <w:r w:rsidRPr="003327DB">
        <w:rPr>
          <w:rFonts w:ascii="Verdana" w:eastAsia="Times New Roman" w:hAnsi="Verdana" w:cs="Times New Roman"/>
          <w:b/>
          <w:bCs/>
          <w:color w:val="003399"/>
          <w:shd w:val="clear" w:color="auto" w:fill="D3D3D3"/>
        </w:rPr>
        <w:t>precum</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şi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elevii</w:t>
      </w:r>
      <w:proofErr w:type="spellEnd"/>
      <w:r w:rsidRPr="003327DB">
        <w:rPr>
          <w:rFonts w:ascii="Verdana" w:eastAsia="Times New Roman" w:hAnsi="Verdana" w:cs="Times New Roman"/>
          <w:b/>
          <w:bCs/>
          <w:color w:val="003399"/>
          <w:shd w:val="clear" w:color="auto" w:fill="D3D3D3"/>
        </w:rPr>
        <w:t xml:space="preserve"> care </w:t>
      </w:r>
      <w:proofErr w:type="spellStart"/>
      <w:r w:rsidRPr="003327DB">
        <w:rPr>
          <w:rFonts w:ascii="Verdana" w:eastAsia="Times New Roman" w:hAnsi="Verdana" w:cs="Times New Roman"/>
          <w:b/>
          <w:bCs/>
          <w:color w:val="003399"/>
          <w:shd w:val="clear" w:color="auto" w:fill="D3D3D3"/>
        </w:rPr>
        <w:t>beneficiază</w:t>
      </w:r>
      <w:proofErr w:type="spellEnd"/>
      <w:r w:rsidRPr="003327DB">
        <w:rPr>
          <w:rFonts w:ascii="Verdana" w:eastAsia="Times New Roman" w:hAnsi="Verdana" w:cs="Times New Roman"/>
          <w:b/>
          <w:bCs/>
          <w:color w:val="003399"/>
          <w:shd w:val="clear" w:color="auto" w:fill="D3D3D3"/>
        </w:rPr>
        <w:t xml:space="preserve"> de o </w:t>
      </w:r>
      <w:proofErr w:type="spellStart"/>
      <w:r w:rsidRPr="003327DB">
        <w:rPr>
          <w:rFonts w:ascii="Verdana" w:eastAsia="Times New Roman" w:hAnsi="Verdana" w:cs="Times New Roman"/>
          <w:b/>
          <w:bCs/>
          <w:color w:val="003399"/>
          <w:shd w:val="clear" w:color="auto" w:fill="D3D3D3"/>
        </w:rPr>
        <w:t>măsură</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protecţie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ori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aflaţi</w:t>
      </w:r>
      <w:proofErr w:type="spellEnd"/>
      <w:r w:rsidRPr="003327DB">
        <w:rPr>
          <w:rFonts w:ascii="Verdana" w:eastAsia="Times New Roman" w:hAnsi="Verdana" w:cs="Times New Roman"/>
          <w:b/>
          <w:bCs/>
          <w:color w:val="003399"/>
          <w:shd w:val="clear" w:color="auto" w:fill="D3D3D3"/>
        </w:rPr>
        <w:t xml:space="preserve"> sub </w:t>
      </w:r>
      <w:proofErr w:type="spellStart"/>
      <w:r w:rsidRPr="003327DB">
        <w:rPr>
          <w:rFonts w:ascii="Verdana" w:eastAsia="Times New Roman" w:hAnsi="Verdana" w:cs="Times New Roman"/>
          <w:b/>
          <w:bCs/>
          <w:color w:val="003399"/>
          <w:shd w:val="clear" w:color="auto" w:fill="D3D3D3"/>
        </w:rPr>
        <w:t>tutelă</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sau</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curatelă</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în</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cazul</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respectării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condiţiei</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venit</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precizate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mai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sus</w:t>
      </w:r>
      <w:proofErr w:type="spellEnd"/>
      <w:r w:rsidRPr="003327DB">
        <w:rPr>
          <w:rFonts w:ascii="Verdana" w:eastAsia="Times New Roman" w:hAnsi="Verdana" w:cs="Times New Roman"/>
          <w:b/>
          <w:bCs/>
          <w:color w:val="003399"/>
          <w:shd w:val="clear" w:color="auto" w:fill="D3D3D3"/>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18" w:name="do|ar2|al2"/>
      <w:bookmarkEnd w:id="18"/>
      <w:r w:rsidRPr="003327DB">
        <w:rPr>
          <w:rFonts w:ascii="Verdana" w:eastAsia="Times New Roman" w:hAnsi="Verdana" w:cs="Times New Roman"/>
          <w:b/>
          <w:bCs/>
          <w:color w:val="003399"/>
          <w:shd w:val="clear" w:color="auto" w:fill="D3D3D3"/>
        </w:rPr>
        <w:t>(2)</w:t>
      </w:r>
      <w:proofErr w:type="spellStart"/>
      <w:r w:rsidRPr="003327DB">
        <w:rPr>
          <w:rFonts w:ascii="Verdana" w:eastAsia="Times New Roman" w:hAnsi="Verdana" w:cs="Times New Roman"/>
          <w:b/>
          <w:bCs/>
          <w:color w:val="003399"/>
          <w:shd w:val="clear" w:color="auto" w:fill="D3D3D3"/>
        </w:rPr>
        <w:t>Sprijinul</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financiar</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prevăzut</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în</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cadrul</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Programului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naţional</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protecţie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socială</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Bani</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liceu</w:t>
      </w:r>
      <w:proofErr w:type="spellEnd"/>
      <w:r w:rsidRPr="003327DB">
        <w:rPr>
          <w:rFonts w:ascii="Verdana" w:eastAsia="Times New Roman" w:hAnsi="Verdana" w:cs="Times New Roman"/>
          <w:b/>
          <w:bCs/>
          <w:color w:val="003399"/>
          <w:shd w:val="clear" w:color="auto" w:fill="D3D3D3"/>
        </w:rPr>
        <w:t xml:space="preserve">» se </w:t>
      </w:r>
      <w:proofErr w:type="spellStart"/>
      <w:r w:rsidRPr="003327DB">
        <w:rPr>
          <w:rFonts w:ascii="Verdana" w:eastAsia="Times New Roman" w:hAnsi="Verdana" w:cs="Times New Roman"/>
          <w:b/>
          <w:bCs/>
          <w:color w:val="003399"/>
          <w:shd w:val="clear" w:color="auto" w:fill="D3D3D3"/>
        </w:rPr>
        <w:t>acordă</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perioada</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cursurilor</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şcolare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inclusiv</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timpul</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pregătirii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şi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susţinerii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examenului</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bacalaureat</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sau</w:t>
      </w:r>
      <w:proofErr w:type="spellEnd"/>
      <w:r w:rsidRPr="003327DB">
        <w:rPr>
          <w:rFonts w:ascii="Verdana" w:eastAsia="Times New Roman" w:hAnsi="Verdana" w:cs="Times New Roman"/>
          <w:b/>
          <w:bCs/>
          <w:color w:val="003399"/>
          <w:shd w:val="clear" w:color="auto" w:fill="D3D3D3"/>
        </w:rPr>
        <w:t xml:space="preserve"> de </w:t>
      </w:r>
      <w:proofErr w:type="spellStart"/>
      <w:r w:rsidRPr="003327DB">
        <w:rPr>
          <w:rFonts w:ascii="Verdana" w:eastAsia="Times New Roman" w:hAnsi="Verdana" w:cs="Times New Roman"/>
          <w:b/>
          <w:bCs/>
          <w:color w:val="003399"/>
          <w:shd w:val="clear" w:color="auto" w:fill="D3D3D3"/>
        </w:rPr>
        <w:t>diplomă</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şi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pe</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perioada</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practicii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în</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producţie</w:t>
      </w:r>
      <w:proofErr w:type="spellEnd"/>
      <w:r w:rsidRPr="003327DB">
        <w:rPr>
          <w:rFonts w:ascii="Verdana" w:eastAsia="Times New Roman" w:hAnsi="Verdana" w:cs="Times New Roman"/>
          <w:b/>
          <w:bCs/>
          <w:color w:val="003399"/>
          <w:shd w:val="clear" w:color="auto" w:fill="D3D3D3"/>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19" w:name="do|ar2|al3"/>
      <w:bookmarkEnd w:id="19"/>
      <w:r w:rsidRPr="003327DB">
        <w:rPr>
          <w:rFonts w:ascii="Verdana" w:eastAsia="Times New Roman" w:hAnsi="Verdana" w:cs="Times New Roman"/>
          <w:b/>
          <w:bCs/>
          <w:color w:val="003399"/>
          <w:shd w:val="clear" w:color="auto" w:fill="D3D3D3"/>
        </w:rPr>
        <w:t>(3)</w:t>
      </w:r>
      <w:proofErr w:type="spellStart"/>
      <w:r w:rsidRPr="003327DB">
        <w:rPr>
          <w:rFonts w:ascii="Verdana" w:eastAsia="Times New Roman" w:hAnsi="Verdana" w:cs="Times New Roman"/>
          <w:b/>
          <w:bCs/>
          <w:color w:val="003399"/>
          <w:shd w:val="clear" w:color="auto" w:fill="D3D3D3"/>
        </w:rPr>
        <w:t>Cuantumul</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sprijinului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financiar</w:t>
      </w:r>
      <w:proofErr w:type="spellEnd"/>
      <w:r w:rsidRPr="003327DB">
        <w:rPr>
          <w:rFonts w:ascii="Verdana" w:eastAsia="Times New Roman" w:hAnsi="Verdana" w:cs="Times New Roman"/>
          <w:b/>
          <w:bCs/>
          <w:color w:val="003399"/>
          <w:shd w:val="clear" w:color="auto" w:fill="D3D3D3"/>
        </w:rPr>
        <w:t xml:space="preserve"> </w:t>
      </w:r>
      <w:proofErr w:type="spellStart"/>
      <w:proofErr w:type="gramStart"/>
      <w:r w:rsidRPr="003327DB">
        <w:rPr>
          <w:rFonts w:ascii="Verdana" w:eastAsia="Times New Roman" w:hAnsi="Verdana" w:cs="Times New Roman"/>
          <w:b/>
          <w:bCs/>
          <w:color w:val="003399"/>
          <w:shd w:val="clear" w:color="auto" w:fill="D3D3D3"/>
        </w:rPr>
        <w:t>este</w:t>
      </w:r>
      <w:proofErr w:type="spellEnd"/>
      <w:proofErr w:type="gramEnd"/>
      <w:r w:rsidRPr="003327DB">
        <w:rPr>
          <w:rFonts w:ascii="Verdana" w:eastAsia="Times New Roman" w:hAnsi="Verdana" w:cs="Times New Roman"/>
          <w:b/>
          <w:bCs/>
          <w:color w:val="003399"/>
          <w:shd w:val="clear" w:color="auto" w:fill="D3D3D3"/>
        </w:rPr>
        <w:t xml:space="preserve"> de 250 lei lunar </w:t>
      </w:r>
      <w:proofErr w:type="spellStart"/>
      <w:r w:rsidRPr="003327DB">
        <w:rPr>
          <w:rFonts w:ascii="Verdana" w:eastAsia="Times New Roman" w:hAnsi="Verdana" w:cs="Times New Roman"/>
          <w:b/>
          <w:bCs/>
          <w:color w:val="003399"/>
          <w:shd w:val="clear" w:color="auto" w:fill="D3D3D3"/>
        </w:rPr>
        <w:t>şi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poate</w:t>
      </w:r>
      <w:proofErr w:type="spellEnd"/>
      <w:r w:rsidRPr="003327DB">
        <w:rPr>
          <w:rFonts w:ascii="Verdana" w:eastAsia="Times New Roman" w:hAnsi="Verdana" w:cs="Times New Roman"/>
          <w:b/>
          <w:bCs/>
          <w:color w:val="003399"/>
          <w:shd w:val="clear" w:color="auto" w:fill="D3D3D3"/>
        </w:rPr>
        <w:t xml:space="preserve"> fi </w:t>
      </w:r>
      <w:proofErr w:type="spellStart"/>
      <w:r w:rsidRPr="003327DB">
        <w:rPr>
          <w:rFonts w:ascii="Verdana" w:eastAsia="Times New Roman" w:hAnsi="Verdana" w:cs="Times New Roman"/>
          <w:b/>
          <w:bCs/>
          <w:color w:val="003399"/>
          <w:shd w:val="clear" w:color="auto" w:fill="D3D3D3"/>
        </w:rPr>
        <w:t>modificat</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prin</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hotărâre</w:t>
      </w:r>
      <w:proofErr w:type="spellEnd"/>
      <w:r w:rsidRPr="003327DB">
        <w:rPr>
          <w:rFonts w:ascii="Verdana" w:eastAsia="Times New Roman" w:hAnsi="Verdana" w:cs="Times New Roman"/>
          <w:b/>
          <w:bCs/>
          <w:color w:val="003399"/>
          <w:shd w:val="clear" w:color="auto" w:fill="D3D3D3"/>
        </w:rPr>
        <w:t xml:space="preserve"> a </w:t>
      </w:r>
      <w:proofErr w:type="spellStart"/>
      <w:r w:rsidRPr="003327DB">
        <w:rPr>
          <w:rFonts w:ascii="Verdana" w:eastAsia="Times New Roman" w:hAnsi="Verdana" w:cs="Times New Roman"/>
          <w:b/>
          <w:bCs/>
          <w:color w:val="003399"/>
          <w:shd w:val="clear" w:color="auto" w:fill="D3D3D3"/>
        </w:rPr>
        <w:t>Guvernului</w:t>
      </w:r>
      <w:proofErr w:type="spellEnd"/>
      <w:r w:rsidRPr="003327DB">
        <w:rPr>
          <w:rFonts w:ascii="Verdana" w:eastAsia="Times New Roman" w:hAnsi="Verdana" w:cs="Times New Roman"/>
          <w:b/>
          <w:bCs/>
          <w:color w:val="003399"/>
          <w:shd w:val="clear" w:color="auto" w:fill="D3D3D3"/>
        </w:rPr>
        <w:t xml:space="preserve">, la </w:t>
      </w:r>
      <w:proofErr w:type="spellStart"/>
      <w:r w:rsidRPr="003327DB">
        <w:rPr>
          <w:rFonts w:ascii="Verdana" w:eastAsia="Times New Roman" w:hAnsi="Verdana" w:cs="Times New Roman"/>
          <w:b/>
          <w:bCs/>
          <w:color w:val="003399"/>
          <w:shd w:val="clear" w:color="auto" w:fill="D3D3D3"/>
        </w:rPr>
        <w:t>propunerea</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Ministerului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Educaţiei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Naţionale</w:t>
      </w:r>
      <w:proofErr w:type="spellEnd"/>
      <w:r w:rsidRPr="003327DB">
        <w:rPr>
          <w:rFonts w:ascii="Verdana" w:eastAsia="Times New Roman" w:hAnsi="Verdana" w:cs="Times New Roman"/>
          <w:b/>
          <w:bCs/>
          <w:color w:val="003399"/>
          <w:shd w:val="clear" w:color="auto" w:fill="D3D3D3"/>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0" w:name="do|ar2|al4"/>
      <w:bookmarkEnd w:id="20"/>
      <w:r w:rsidRPr="003327DB">
        <w:rPr>
          <w:rFonts w:ascii="Verdana" w:eastAsia="Times New Roman" w:hAnsi="Verdana" w:cs="Times New Roman"/>
          <w:b/>
          <w:bCs/>
          <w:color w:val="003399"/>
          <w:shd w:val="clear" w:color="auto" w:fill="D3D3D3"/>
        </w:rPr>
        <w:t>(4)</w:t>
      </w:r>
      <w:proofErr w:type="spellStart"/>
      <w:r w:rsidRPr="003327DB">
        <w:rPr>
          <w:rFonts w:ascii="Verdana" w:eastAsia="Times New Roman" w:hAnsi="Verdana" w:cs="Times New Roman"/>
          <w:b/>
          <w:bCs/>
          <w:color w:val="003399"/>
          <w:shd w:val="clear" w:color="auto" w:fill="D3D3D3"/>
        </w:rPr>
        <w:t>Începând</w:t>
      </w:r>
      <w:proofErr w:type="spellEnd"/>
      <w:r w:rsidRPr="003327DB">
        <w:rPr>
          <w:rFonts w:ascii="Verdana" w:eastAsia="Times New Roman" w:hAnsi="Verdana" w:cs="Times New Roman"/>
          <w:b/>
          <w:bCs/>
          <w:color w:val="003399"/>
          <w:shd w:val="clear" w:color="auto" w:fill="D3D3D3"/>
        </w:rPr>
        <w:t xml:space="preserve"> cu </w:t>
      </w:r>
      <w:proofErr w:type="spellStart"/>
      <w:r w:rsidRPr="003327DB">
        <w:rPr>
          <w:rFonts w:ascii="Verdana" w:eastAsia="Times New Roman" w:hAnsi="Verdana" w:cs="Times New Roman"/>
          <w:b/>
          <w:bCs/>
          <w:color w:val="003399"/>
          <w:shd w:val="clear" w:color="auto" w:fill="D3D3D3"/>
        </w:rPr>
        <w:t>anul</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şcolar</w:t>
      </w:r>
      <w:proofErr w:type="spellEnd"/>
      <w:r w:rsidRPr="003327DB">
        <w:rPr>
          <w:rFonts w:ascii="Verdana" w:eastAsia="Times New Roman" w:hAnsi="Verdana" w:cs="Times New Roman"/>
          <w:b/>
          <w:bCs/>
          <w:color w:val="003399"/>
          <w:shd w:val="clear" w:color="auto" w:fill="D3D3D3"/>
        </w:rPr>
        <w:t xml:space="preserve"> 2018-2019 </w:t>
      </w:r>
      <w:proofErr w:type="spellStart"/>
      <w:r w:rsidRPr="003327DB">
        <w:rPr>
          <w:rFonts w:ascii="Verdana" w:eastAsia="Times New Roman" w:hAnsi="Verdana" w:cs="Times New Roman"/>
          <w:b/>
          <w:bCs/>
          <w:color w:val="003399"/>
          <w:shd w:val="clear" w:color="auto" w:fill="D3D3D3"/>
        </w:rPr>
        <w:t>cuantumul</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sprijinului</w:t>
      </w:r>
      <w:proofErr w:type="spellEnd"/>
      <w:r w:rsidRPr="003327DB">
        <w:rPr>
          <w:rFonts w:ascii="Verdana" w:eastAsia="Times New Roman" w:hAnsi="Verdana" w:cs="Times New Roman"/>
          <w:b/>
          <w:bCs/>
          <w:color w:val="003399"/>
          <w:shd w:val="clear" w:color="auto" w:fill="D3D3D3"/>
        </w:rPr>
        <w:t xml:space="preserve"> </w:t>
      </w:r>
      <w:proofErr w:type="spellStart"/>
      <w:r w:rsidRPr="003327DB">
        <w:rPr>
          <w:rFonts w:ascii="Verdana" w:eastAsia="Times New Roman" w:hAnsi="Verdana" w:cs="Times New Roman"/>
          <w:b/>
          <w:bCs/>
          <w:color w:val="003399"/>
          <w:shd w:val="clear" w:color="auto" w:fill="D3D3D3"/>
        </w:rPr>
        <w:t>financiar</w:t>
      </w:r>
      <w:proofErr w:type="spellEnd"/>
      <w:r w:rsidRPr="003327DB">
        <w:rPr>
          <w:rFonts w:ascii="Verdana" w:eastAsia="Times New Roman" w:hAnsi="Verdana" w:cs="Times New Roman"/>
          <w:b/>
          <w:bCs/>
          <w:color w:val="003399"/>
          <w:shd w:val="clear" w:color="auto" w:fill="D3D3D3"/>
        </w:rPr>
        <w:t xml:space="preserve"> </w:t>
      </w:r>
      <w:proofErr w:type="spellStart"/>
      <w:proofErr w:type="gramStart"/>
      <w:r w:rsidRPr="003327DB">
        <w:rPr>
          <w:rFonts w:ascii="Verdana" w:eastAsia="Times New Roman" w:hAnsi="Verdana" w:cs="Times New Roman"/>
          <w:b/>
          <w:bCs/>
          <w:color w:val="003399"/>
          <w:shd w:val="clear" w:color="auto" w:fill="D3D3D3"/>
        </w:rPr>
        <w:t>este</w:t>
      </w:r>
      <w:proofErr w:type="spellEnd"/>
      <w:proofErr w:type="gramEnd"/>
      <w:r w:rsidRPr="003327DB">
        <w:rPr>
          <w:rFonts w:ascii="Verdana" w:eastAsia="Times New Roman" w:hAnsi="Verdana" w:cs="Times New Roman"/>
          <w:b/>
          <w:bCs/>
          <w:color w:val="003399"/>
          <w:shd w:val="clear" w:color="auto" w:fill="D3D3D3"/>
        </w:rPr>
        <w:t xml:space="preserve"> de 250 lei lunar.</w:t>
      </w:r>
      <w:r w:rsidRPr="003327DB">
        <w:rPr>
          <w:rFonts w:ascii="Verdana" w:eastAsia="Times New Roman" w:hAnsi="Verdana" w:cs="Times New Roman"/>
          <w:b/>
          <w:bCs/>
          <w:color w:val="003399"/>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19" name="Imagine 1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253_0001"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w:t>
      </w:r>
      <w:proofErr w:type="gramStart"/>
      <w:r w:rsidRPr="003327DB">
        <w:rPr>
          <w:rFonts w:ascii="Verdana" w:eastAsia="Times New Roman" w:hAnsi="Verdana" w:cs="Times New Roman"/>
          <w:i/>
          <w:iCs/>
          <w:color w:val="6666FF"/>
          <w:sz w:val="18"/>
          <w:szCs w:val="18"/>
          <w:shd w:val="clear" w:color="auto" w:fill="FFFFFF"/>
        </w:rPr>
        <w:t>la</w:t>
      </w:r>
      <w:proofErr w:type="gramEnd"/>
      <w:r w:rsidRPr="003327DB">
        <w:rPr>
          <w:rFonts w:ascii="Verdana" w:eastAsia="Times New Roman" w:hAnsi="Verdana" w:cs="Times New Roman"/>
          <w:i/>
          <w:iCs/>
          <w:color w:val="6666FF"/>
          <w:sz w:val="18"/>
          <w:szCs w:val="18"/>
          <w:shd w:val="clear" w:color="auto" w:fill="FFFFFF"/>
        </w:rPr>
        <w:t xml:space="preserve"> data 17-sept-2018 Art. 2 </w:t>
      </w:r>
      <w:proofErr w:type="spellStart"/>
      <w:r w:rsidRPr="003327DB">
        <w:rPr>
          <w:rFonts w:ascii="Verdana" w:eastAsia="Times New Roman" w:hAnsi="Verdana" w:cs="Times New Roman"/>
          <w:i/>
          <w:iCs/>
          <w:color w:val="6666FF"/>
          <w:sz w:val="18"/>
          <w:szCs w:val="18"/>
          <w:shd w:val="clear" w:color="auto" w:fill="FFFFFF"/>
        </w:rPr>
        <w:t>modificat</w:t>
      </w:r>
      <w:proofErr w:type="spellEnd"/>
      <w:r w:rsidRPr="003327DB">
        <w:rPr>
          <w:rFonts w:ascii="Verdana" w:eastAsia="Times New Roman" w:hAnsi="Verdana" w:cs="Times New Roman"/>
          <w:i/>
          <w:iCs/>
          <w:color w:val="6666FF"/>
          <w:sz w:val="18"/>
          <w:szCs w:val="18"/>
          <w:shd w:val="clear" w:color="auto" w:fill="FFFFFF"/>
        </w:rPr>
        <w:t xml:space="preserve"> de Art. 1 din </w:t>
      </w:r>
      <w:hyperlink r:id="rId15" w:anchor="do|ar1"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712/2018</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1" w:name="do|ar3"/>
      <w:r>
        <w:rPr>
          <w:rFonts w:ascii="Verdana" w:eastAsia="Times New Roman" w:hAnsi="Verdana" w:cs="Times New Roman"/>
          <w:b/>
          <w:bCs/>
          <w:noProof/>
          <w:color w:val="333399"/>
        </w:rPr>
        <w:drawing>
          <wp:inline distT="0" distB="0" distL="0" distR="0">
            <wp:extent cx="95250" cy="95250"/>
            <wp:effectExtent l="0" t="0" r="0" b="0"/>
            <wp:docPr id="18" name="Imagine 1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3327DB">
        <w:rPr>
          <w:rFonts w:ascii="Verdana" w:eastAsia="Times New Roman" w:hAnsi="Verdana" w:cs="Times New Roman"/>
          <w:b/>
          <w:bCs/>
          <w:color w:val="0000AF"/>
        </w:rPr>
        <w:t>Art. 3</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2" w:name="do|ar3|al1"/>
      <w:bookmarkEnd w:id="22"/>
      <w:r w:rsidRPr="003327DB">
        <w:rPr>
          <w:rFonts w:ascii="Verdana" w:eastAsia="Times New Roman" w:hAnsi="Verdana" w:cs="Times New Roman"/>
          <w:b/>
          <w:bCs/>
          <w:color w:val="008F00"/>
        </w:rPr>
        <w:t>(1)</w:t>
      </w:r>
      <w:r w:rsidRPr="003327DB">
        <w:rPr>
          <w:rFonts w:ascii="Verdana" w:eastAsia="Times New Roman" w:hAnsi="Verdana" w:cs="Times New Roman"/>
        </w:rPr>
        <w:t xml:space="preserve">La </w:t>
      </w:r>
      <w:proofErr w:type="spellStart"/>
      <w:r w:rsidRPr="003327DB">
        <w:rPr>
          <w:rFonts w:ascii="Verdana" w:eastAsia="Times New Roman" w:hAnsi="Verdana" w:cs="Times New Roman"/>
        </w:rPr>
        <w:t>stabilirea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venitului</w:t>
      </w:r>
      <w:proofErr w:type="spellEnd"/>
      <w:r w:rsidRPr="003327DB">
        <w:rPr>
          <w:rFonts w:ascii="Verdana" w:eastAsia="Times New Roman" w:hAnsi="Verdana" w:cs="Times New Roman"/>
        </w:rPr>
        <w:t xml:space="preserve"> brut lunar </w:t>
      </w:r>
      <w:proofErr w:type="spellStart"/>
      <w:r w:rsidRPr="003327DB">
        <w:rPr>
          <w:rFonts w:ascii="Verdana" w:eastAsia="Times New Roman" w:hAnsi="Verdana" w:cs="Times New Roman"/>
        </w:rPr>
        <w:t>pe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membru</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familie</w:t>
      </w:r>
      <w:proofErr w:type="spellEnd"/>
      <w:r w:rsidRPr="003327DB">
        <w:rPr>
          <w:rFonts w:ascii="Verdana" w:eastAsia="Times New Roman" w:hAnsi="Verdana" w:cs="Times New Roman"/>
        </w:rPr>
        <w:t xml:space="preserve"> se </w:t>
      </w:r>
      <w:proofErr w:type="spellStart"/>
      <w:r w:rsidRPr="003327DB">
        <w:rPr>
          <w:rFonts w:ascii="Verdana" w:eastAsia="Times New Roman" w:hAnsi="Verdana" w:cs="Times New Roman"/>
        </w:rPr>
        <w:t>iau</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calcul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toate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veniturile</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caracter</w:t>
      </w:r>
      <w:proofErr w:type="spellEnd"/>
      <w:r w:rsidRPr="003327DB">
        <w:rPr>
          <w:rFonts w:ascii="Verdana" w:eastAsia="Times New Roman" w:hAnsi="Verdana" w:cs="Times New Roman"/>
        </w:rPr>
        <w:t xml:space="preserve"> permanent, </w:t>
      </w:r>
      <w:proofErr w:type="spellStart"/>
      <w:r w:rsidRPr="003327DB">
        <w:rPr>
          <w:rFonts w:ascii="Verdana" w:eastAsia="Times New Roman" w:hAnsi="Verdana" w:cs="Times New Roman"/>
        </w:rPr>
        <w:t>realizate</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membrii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familiei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ultimele</w:t>
      </w:r>
      <w:proofErr w:type="spellEnd"/>
      <w:r w:rsidRPr="003327DB">
        <w:rPr>
          <w:rFonts w:ascii="Verdana" w:eastAsia="Times New Roman" w:hAnsi="Verdana" w:cs="Times New Roman"/>
        </w:rPr>
        <w:t xml:space="preserve"> 3 </w:t>
      </w:r>
      <w:proofErr w:type="spellStart"/>
      <w:r w:rsidRPr="003327DB">
        <w:rPr>
          <w:rFonts w:ascii="Verdana" w:eastAsia="Times New Roman" w:hAnsi="Verdana" w:cs="Times New Roman"/>
        </w:rPr>
        <w:t>luni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anterioare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depunerii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cererii</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excepţia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alocaţiei</w:t>
      </w:r>
      <w:proofErr w:type="spellEnd"/>
      <w:r w:rsidRPr="003327DB">
        <w:rPr>
          <w:rFonts w:ascii="Verdana" w:eastAsia="Times New Roman" w:hAnsi="Verdana" w:cs="Times New Roman"/>
        </w:rPr>
        <w:t xml:space="preserve"> de stat, </w:t>
      </w:r>
      <w:proofErr w:type="spellStart"/>
      <w:r w:rsidRPr="003327DB">
        <w:rPr>
          <w:rFonts w:ascii="Verdana" w:eastAsia="Times New Roman" w:hAnsi="Verdana" w:cs="Times New Roman"/>
        </w:rPr>
        <w:t>alocaţiei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suplimentare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pentru</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familiile</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mulţi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copii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burselor</w:t>
      </w:r>
      <w:proofErr w:type="spellEnd"/>
      <w:r w:rsidRPr="003327DB">
        <w:rPr>
          <w:rFonts w:ascii="Verdana" w:eastAsia="Times New Roman" w:hAnsi="Verdana" w:cs="Times New Roman"/>
        </w:rPr>
        <w:t xml:space="preserve"> de studii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burselor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precum</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altor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ajutoare</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caracter</w:t>
      </w:r>
      <w:proofErr w:type="spellEnd"/>
      <w:r w:rsidRPr="003327DB">
        <w:rPr>
          <w:rFonts w:ascii="Verdana" w:eastAsia="Times New Roman" w:hAnsi="Verdana" w:cs="Times New Roman"/>
        </w:rPr>
        <w:t xml:space="preserve"> social </w:t>
      </w:r>
      <w:proofErr w:type="spellStart"/>
      <w:r w:rsidRPr="003327DB">
        <w:rPr>
          <w:rFonts w:ascii="Verdana" w:eastAsia="Times New Roman" w:hAnsi="Verdana" w:cs="Times New Roman"/>
        </w:rPr>
        <w:t>acordate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elevilor</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3" w:name="do|ar3|al2"/>
      <w:bookmarkEnd w:id="23"/>
      <w:r w:rsidRPr="003327DB">
        <w:rPr>
          <w:rFonts w:ascii="Verdana" w:eastAsia="Times New Roman" w:hAnsi="Verdana" w:cs="Times New Roman"/>
          <w:b/>
          <w:bCs/>
          <w:color w:val="008F00"/>
        </w:rPr>
        <w:t>(2)</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sensul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prezentei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hotărâri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familie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desemnează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soţul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soţia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sau</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soţul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soţia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copiii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lor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necăsătoriţi</w:t>
      </w:r>
      <w:proofErr w:type="spellEnd"/>
      <w:r w:rsidRPr="003327DB">
        <w:rPr>
          <w:rFonts w:ascii="Verdana" w:eastAsia="Times New Roman" w:hAnsi="Verdana" w:cs="Times New Roman"/>
        </w:rPr>
        <w:t xml:space="preserve">, care </w:t>
      </w:r>
      <w:proofErr w:type="spellStart"/>
      <w:r w:rsidRPr="003327DB">
        <w:rPr>
          <w:rFonts w:ascii="Verdana" w:eastAsia="Times New Roman" w:hAnsi="Verdana" w:cs="Times New Roman"/>
        </w:rPr>
        <w:t>locuiesc</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gospodăresc</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împreună</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4" w:name="do|ar3|al3"/>
      <w:bookmarkEnd w:id="24"/>
      <w:r w:rsidRPr="003327DB">
        <w:rPr>
          <w:rFonts w:ascii="Verdana" w:eastAsia="Times New Roman" w:hAnsi="Verdana" w:cs="Times New Roman"/>
          <w:b/>
          <w:bCs/>
          <w:color w:val="008F00"/>
        </w:rPr>
        <w:t>(3)</w:t>
      </w:r>
      <w:r w:rsidRPr="003327DB">
        <w:rPr>
          <w:rFonts w:ascii="Verdana" w:eastAsia="Times New Roman" w:hAnsi="Verdana" w:cs="Times New Roman"/>
        </w:rPr>
        <w:t xml:space="preserve">Este </w:t>
      </w:r>
      <w:proofErr w:type="spellStart"/>
      <w:r w:rsidRPr="003327DB">
        <w:rPr>
          <w:rFonts w:ascii="Verdana" w:eastAsia="Times New Roman" w:hAnsi="Verdana" w:cs="Times New Roman"/>
        </w:rPr>
        <w:t>asimilată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familie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situaţia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persoanei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necăsătorite</w:t>
      </w:r>
      <w:proofErr w:type="spellEnd"/>
      <w:r w:rsidRPr="003327DB">
        <w:rPr>
          <w:rFonts w:ascii="Verdana" w:eastAsia="Times New Roman" w:hAnsi="Verdana" w:cs="Times New Roman"/>
        </w:rPr>
        <w:t xml:space="preserve"> care </w:t>
      </w:r>
      <w:proofErr w:type="spellStart"/>
      <w:r w:rsidRPr="003327DB">
        <w:rPr>
          <w:rFonts w:ascii="Verdana" w:eastAsia="Times New Roman" w:hAnsi="Verdana" w:cs="Times New Roman"/>
        </w:rPr>
        <w:t>locuieşte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împreună</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copiii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aflaţi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întreţinerea</w:t>
      </w:r>
      <w:proofErr w:type="spellEnd"/>
      <w:r w:rsidRPr="003327DB">
        <w:rPr>
          <w:rFonts w:ascii="Verdana" w:eastAsia="Times New Roman" w:hAnsi="Verdana" w:cs="Times New Roman"/>
        </w:rPr>
        <w:t xml:space="preserve"> </w:t>
      </w:r>
      <w:proofErr w:type="spellStart"/>
      <w:proofErr w:type="gramStart"/>
      <w:r w:rsidRPr="003327DB">
        <w:rPr>
          <w:rFonts w:ascii="Verdana" w:eastAsia="Times New Roman" w:hAnsi="Verdana" w:cs="Times New Roman"/>
        </w:rPr>
        <w:t>sa</w:t>
      </w:r>
      <w:proofErr w:type="spellEnd"/>
      <w:proofErr w:type="gram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5" w:name="do|ar3|al4"/>
      <w:bookmarkEnd w:id="25"/>
      <w:r w:rsidRPr="003327DB">
        <w:rPr>
          <w:rFonts w:ascii="Verdana" w:eastAsia="Times New Roman" w:hAnsi="Verdana" w:cs="Times New Roman"/>
          <w:b/>
          <w:bCs/>
          <w:color w:val="008F00"/>
        </w:rPr>
        <w:t>(4)</w:t>
      </w:r>
      <w:proofErr w:type="spellStart"/>
      <w:proofErr w:type="gram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sensul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definiţiei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prevăzute</w:t>
      </w:r>
      <w:proofErr w:type="spellEnd"/>
      <w:r w:rsidRPr="003327DB">
        <w:rPr>
          <w:rFonts w:ascii="Verdana" w:eastAsia="Times New Roman" w:hAnsi="Verdana" w:cs="Times New Roman"/>
        </w:rPr>
        <w:t xml:space="preserve"> la </w:t>
      </w:r>
      <w:proofErr w:type="spellStart"/>
      <w:r w:rsidRPr="003327DB">
        <w:rPr>
          <w:rFonts w:ascii="Verdana" w:eastAsia="Times New Roman" w:hAnsi="Verdana" w:cs="Times New Roman"/>
        </w:rPr>
        <w:t>alin</w:t>
      </w:r>
      <w:proofErr w:type="spellEnd"/>
      <w:r w:rsidRPr="003327DB">
        <w:rPr>
          <w:rFonts w:ascii="Verdana" w:eastAsia="Times New Roman" w:hAnsi="Verdana" w:cs="Times New Roman"/>
        </w:rPr>
        <w:t>.</w:t>
      </w:r>
      <w:proofErr w:type="gramEnd"/>
      <w:r w:rsidRPr="003327DB">
        <w:rPr>
          <w:rFonts w:ascii="Verdana" w:eastAsia="Times New Roman" w:hAnsi="Verdana" w:cs="Times New Roman"/>
        </w:rPr>
        <w:t xml:space="preserve"> (3) </w:t>
      </w:r>
      <w:proofErr w:type="gramStart"/>
      <w:r w:rsidRPr="003327DB">
        <w:rPr>
          <w:rFonts w:ascii="Verdana" w:eastAsia="Times New Roman" w:hAnsi="Verdana" w:cs="Times New Roman"/>
        </w:rPr>
        <w:t>se</w:t>
      </w:r>
      <w:proofErr w:type="gramEnd"/>
      <w:r w:rsidRPr="003327DB">
        <w:rPr>
          <w:rFonts w:ascii="Verdana" w:eastAsia="Times New Roman" w:hAnsi="Verdana" w:cs="Times New Roman"/>
        </w:rPr>
        <w:t xml:space="preserve"> </w:t>
      </w:r>
      <w:proofErr w:type="spellStart"/>
      <w:r w:rsidRPr="003327DB">
        <w:rPr>
          <w:rFonts w:ascii="Verdana" w:eastAsia="Times New Roman" w:hAnsi="Verdana" w:cs="Times New Roman"/>
        </w:rPr>
        <w:t>asimilează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familie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bărbatul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femeia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necăsătoriţi</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copiii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lor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fiecăruia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dintre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ei</w:t>
      </w:r>
      <w:proofErr w:type="spellEnd"/>
      <w:r w:rsidRPr="003327DB">
        <w:rPr>
          <w:rFonts w:ascii="Verdana" w:eastAsia="Times New Roman" w:hAnsi="Verdana" w:cs="Times New Roman"/>
        </w:rPr>
        <w:t xml:space="preserve">, care </w:t>
      </w:r>
      <w:proofErr w:type="spellStart"/>
      <w:r w:rsidRPr="003327DB">
        <w:rPr>
          <w:rFonts w:ascii="Verdana" w:eastAsia="Times New Roman" w:hAnsi="Verdana" w:cs="Times New Roman"/>
        </w:rPr>
        <w:t>locuiesc</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gospodăresc</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împreună</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6" w:name="do|ar4"/>
      <w:r>
        <w:rPr>
          <w:rFonts w:ascii="Verdana" w:eastAsia="Times New Roman" w:hAnsi="Verdana" w:cs="Times New Roman"/>
          <w:b/>
          <w:bCs/>
          <w:noProof/>
          <w:color w:val="333399"/>
        </w:rPr>
        <w:drawing>
          <wp:inline distT="0" distB="0" distL="0" distR="0">
            <wp:extent cx="95250" cy="95250"/>
            <wp:effectExtent l="0" t="0" r="0" b="0"/>
            <wp:docPr id="17" name="Imagine 17"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3327DB">
        <w:rPr>
          <w:rFonts w:ascii="Verdana" w:eastAsia="Times New Roman" w:hAnsi="Verdana" w:cs="Times New Roman"/>
          <w:b/>
          <w:bCs/>
          <w:color w:val="0000AF"/>
        </w:rPr>
        <w:t>Art. 4</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27" w:name="do|ar4|al1:8"/>
      <w:bookmarkEnd w:id="27"/>
      <w:r w:rsidRPr="003327DB">
        <w:rPr>
          <w:rFonts w:ascii="Verdana" w:eastAsia="Times New Roman" w:hAnsi="Verdana" w:cs="Times New Roman"/>
          <w:b/>
          <w:bCs/>
          <w:strike/>
          <w:vanish/>
          <w:color w:val="DC143C"/>
        </w:rPr>
        <w:lastRenderedPageBreak/>
        <w:t>(1)</w:t>
      </w:r>
      <w:r w:rsidRPr="003327DB">
        <w:rPr>
          <w:rFonts w:ascii="Verdana" w:eastAsia="Times New Roman" w:hAnsi="Verdana" w:cs="Times New Roman"/>
          <w:strike/>
          <w:vanish/>
          <w:color w:val="DC143C"/>
        </w:rPr>
        <w:t>Sprijinul financiar se acordă pe bază de cerere, formulată de elev cu autorizarea reprezentantului legal, înregistrată până la data de 15 octombrie pentru anul şcolar 2004/2005 şi până la data de 1 octombrie începând cu anul şcolar 2005/2006, la unitatea de învăţământ la care elevul este înscris.</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8" w:name="do|ar4|al1"/>
      <w:bookmarkEnd w:id="28"/>
      <w:r w:rsidRPr="003327DB">
        <w:rPr>
          <w:rFonts w:ascii="Verdana" w:eastAsia="Times New Roman" w:hAnsi="Verdana" w:cs="Times New Roman"/>
          <w:b/>
          <w:bCs/>
          <w:color w:val="008F00"/>
          <w:shd w:val="clear" w:color="auto" w:fill="D3D3D3"/>
        </w:rPr>
        <w:t>(1)</w:t>
      </w:r>
      <w:proofErr w:type="spellStart"/>
      <w:r w:rsidRPr="003327DB">
        <w:rPr>
          <w:rFonts w:ascii="Verdana" w:eastAsia="Times New Roman" w:hAnsi="Verdana" w:cs="Times New Roman"/>
          <w:shd w:val="clear" w:color="auto" w:fill="D3D3D3"/>
        </w:rPr>
        <w:t>Sprijinul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financiar</w:t>
      </w:r>
      <w:proofErr w:type="spellEnd"/>
      <w:r w:rsidRPr="003327DB">
        <w:rPr>
          <w:rFonts w:ascii="Verdana" w:eastAsia="Times New Roman" w:hAnsi="Verdana" w:cs="Times New Roman"/>
          <w:shd w:val="clear" w:color="auto" w:fill="D3D3D3"/>
        </w:rPr>
        <w:t xml:space="preserve"> se </w:t>
      </w:r>
      <w:proofErr w:type="spellStart"/>
      <w:r w:rsidRPr="003327DB">
        <w:rPr>
          <w:rFonts w:ascii="Verdana" w:eastAsia="Times New Roman" w:hAnsi="Verdana" w:cs="Times New Roman"/>
          <w:shd w:val="clear" w:color="auto" w:fill="D3D3D3"/>
        </w:rPr>
        <w:t>acordă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bază</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cerere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formulată</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elev</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autorizarea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reprezentantului</w:t>
      </w:r>
      <w:proofErr w:type="spellEnd"/>
      <w:r w:rsidRPr="003327DB">
        <w:rPr>
          <w:rFonts w:ascii="Verdana" w:eastAsia="Times New Roman" w:hAnsi="Verdana" w:cs="Times New Roman"/>
          <w:shd w:val="clear" w:color="auto" w:fill="D3D3D3"/>
        </w:rPr>
        <w:t xml:space="preserve"> legal, </w:t>
      </w:r>
      <w:proofErr w:type="spellStart"/>
      <w:r w:rsidRPr="003327DB">
        <w:rPr>
          <w:rFonts w:ascii="Verdana" w:eastAsia="Times New Roman" w:hAnsi="Verdana" w:cs="Times New Roman"/>
          <w:shd w:val="clear" w:color="auto" w:fill="D3D3D3"/>
        </w:rPr>
        <w:t>înregistrată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perioada</w:t>
      </w:r>
      <w:proofErr w:type="spellEnd"/>
      <w:r w:rsidRPr="003327DB">
        <w:rPr>
          <w:rFonts w:ascii="Verdana" w:eastAsia="Times New Roman" w:hAnsi="Verdana" w:cs="Times New Roman"/>
          <w:shd w:val="clear" w:color="auto" w:fill="D3D3D3"/>
        </w:rPr>
        <w:t xml:space="preserve"> 15 </w:t>
      </w:r>
      <w:proofErr w:type="spellStart"/>
      <w:r w:rsidRPr="003327DB">
        <w:rPr>
          <w:rFonts w:ascii="Verdana" w:eastAsia="Times New Roman" w:hAnsi="Verdana" w:cs="Times New Roman"/>
          <w:shd w:val="clear" w:color="auto" w:fill="D3D3D3"/>
        </w:rPr>
        <w:t>septembrie</w:t>
      </w:r>
      <w:proofErr w:type="spellEnd"/>
      <w:r w:rsidRPr="003327DB">
        <w:rPr>
          <w:rFonts w:ascii="Verdana" w:eastAsia="Times New Roman" w:hAnsi="Verdana" w:cs="Times New Roman"/>
          <w:shd w:val="clear" w:color="auto" w:fill="D3D3D3"/>
        </w:rPr>
        <w:t xml:space="preserve"> - 1 </w:t>
      </w:r>
      <w:proofErr w:type="spellStart"/>
      <w:r w:rsidRPr="003327DB">
        <w:rPr>
          <w:rFonts w:ascii="Verdana" w:eastAsia="Times New Roman" w:hAnsi="Verdana" w:cs="Times New Roman"/>
          <w:shd w:val="clear" w:color="auto" w:fill="D3D3D3"/>
        </w:rPr>
        <w:t>octombrie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începând</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anul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şcolar</w:t>
      </w:r>
      <w:proofErr w:type="spellEnd"/>
      <w:r w:rsidRPr="003327DB">
        <w:rPr>
          <w:rFonts w:ascii="Verdana" w:eastAsia="Times New Roman" w:hAnsi="Verdana" w:cs="Times New Roman"/>
          <w:shd w:val="clear" w:color="auto" w:fill="D3D3D3"/>
        </w:rPr>
        <w:t xml:space="preserve"> 2008/2009, la </w:t>
      </w:r>
      <w:proofErr w:type="spellStart"/>
      <w:r w:rsidRPr="003327DB">
        <w:rPr>
          <w:rFonts w:ascii="Verdana" w:eastAsia="Times New Roman" w:hAnsi="Verdana" w:cs="Times New Roman"/>
          <w:shd w:val="clear" w:color="auto" w:fill="D3D3D3"/>
        </w:rPr>
        <w:t>unitatea</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învăţământ</w:t>
      </w:r>
      <w:proofErr w:type="spellEnd"/>
      <w:r w:rsidRPr="003327DB">
        <w:rPr>
          <w:rFonts w:ascii="Verdana" w:eastAsia="Times New Roman" w:hAnsi="Verdana" w:cs="Times New Roman"/>
          <w:shd w:val="clear" w:color="auto" w:fill="D3D3D3"/>
        </w:rPr>
        <w:t xml:space="preserve"> la care </w:t>
      </w:r>
      <w:proofErr w:type="spellStart"/>
      <w:r w:rsidRPr="003327DB">
        <w:rPr>
          <w:rFonts w:ascii="Verdana" w:eastAsia="Times New Roman" w:hAnsi="Verdana" w:cs="Times New Roman"/>
          <w:shd w:val="clear" w:color="auto" w:fill="D3D3D3"/>
        </w:rPr>
        <w:t>elevul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este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înscris</w:t>
      </w:r>
      <w:proofErr w:type="spellEnd"/>
      <w:r w:rsidRPr="003327DB">
        <w:rPr>
          <w:rFonts w:ascii="Verdana" w:eastAsia="Times New Roman" w:hAnsi="Verdana" w:cs="Times New Roman"/>
          <w:shd w:val="clear" w:color="auto" w:fill="D3D3D3"/>
        </w:rPr>
        <w:t>.</w:t>
      </w:r>
      <w:r w:rsidRPr="003327DB">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16" name="Imagine 16"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0_0002"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w:t>
      </w:r>
      <w:proofErr w:type="gramStart"/>
      <w:r w:rsidRPr="003327DB">
        <w:rPr>
          <w:rFonts w:ascii="Verdana" w:eastAsia="Times New Roman" w:hAnsi="Verdana" w:cs="Times New Roman"/>
          <w:i/>
          <w:iCs/>
          <w:color w:val="6666FF"/>
          <w:sz w:val="18"/>
          <w:szCs w:val="18"/>
          <w:shd w:val="clear" w:color="auto" w:fill="FFFFFF"/>
        </w:rPr>
        <w:t>la</w:t>
      </w:r>
      <w:proofErr w:type="gramEnd"/>
      <w:r w:rsidRPr="003327DB">
        <w:rPr>
          <w:rFonts w:ascii="Verdana" w:eastAsia="Times New Roman" w:hAnsi="Verdana" w:cs="Times New Roman"/>
          <w:i/>
          <w:iCs/>
          <w:color w:val="6666FF"/>
          <w:sz w:val="18"/>
          <w:szCs w:val="18"/>
          <w:shd w:val="clear" w:color="auto" w:fill="FFFFFF"/>
        </w:rPr>
        <w:t xml:space="preserve"> data 08-sept-2008 Art. 4, </w:t>
      </w:r>
      <w:proofErr w:type="spellStart"/>
      <w:r w:rsidRPr="003327DB">
        <w:rPr>
          <w:rFonts w:ascii="Verdana" w:eastAsia="Times New Roman" w:hAnsi="Verdana" w:cs="Times New Roman"/>
          <w:i/>
          <w:iCs/>
          <w:color w:val="6666FF"/>
          <w:sz w:val="18"/>
          <w:szCs w:val="18"/>
          <w:shd w:val="clear" w:color="auto" w:fill="FFFFFF"/>
        </w:rPr>
        <w:t>alin</w:t>
      </w:r>
      <w:proofErr w:type="spellEnd"/>
      <w:r w:rsidRPr="003327DB">
        <w:rPr>
          <w:rFonts w:ascii="Verdana" w:eastAsia="Times New Roman" w:hAnsi="Verdana" w:cs="Times New Roman"/>
          <w:i/>
          <w:iCs/>
          <w:color w:val="6666FF"/>
          <w:sz w:val="18"/>
          <w:szCs w:val="18"/>
          <w:shd w:val="clear" w:color="auto" w:fill="FFFFFF"/>
        </w:rPr>
        <w:t xml:space="preserve">. (1) </w:t>
      </w:r>
      <w:proofErr w:type="spellStart"/>
      <w:proofErr w:type="gramStart"/>
      <w:r w:rsidRPr="003327DB">
        <w:rPr>
          <w:rFonts w:ascii="Verdana" w:eastAsia="Times New Roman" w:hAnsi="Verdana" w:cs="Times New Roman"/>
          <w:i/>
          <w:iCs/>
          <w:color w:val="6666FF"/>
          <w:sz w:val="18"/>
          <w:szCs w:val="18"/>
          <w:shd w:val="clear" w:color="auto" w:fill="FFFFFF"/>
        </w:rPr>
        <w:t>modificat</w:t>
      </w:r>
      <w:proofErr w:type="spellEnd"/>
      <w:proofErr w:type="gram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1,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2.</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16" w:anchor="do|ar1|pt2"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1005/2008</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29" w:name="do|ar4|al2"/>
      <w:bookmarkEnd w:id="29"/>
      <w:r w:rsidRPr="003327DB">
        <w:rPr>
          <w:rFonts w:ascii="Verdana" w:eastAsia="Times New Roman" w:hAnsi="Verdana" w:cs="Times New Roman"/>
          <w:b/>
          <w:bCs/>
          <w:color w:val="008F00"/>
        </w:rPr>
        <w:t>(2)</w:t>
      </w:r>
      <w:proofErr w:type="spellStart"/>
      <w:proofErr w:type="gramStart"/>
      <w:r w:rsidRPr="003327DB">
        <w:rPr>
          <w:rFonts w:ascii="Verdana" w:eastAsia="Times New Roman" w:hAnsi="Verdana" w:cs="Times New Roman"/>
        </w:rPr>
        <w:t>Cererea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prevăzută</w:t>
      </w:r>
      <w:proofErr w:type="spellEnd"/>
      <w:r w:rsidRPr="003327DB">
        <w:rPr>
          <w:rFonts w:ascii="Verdana" w:eastAsia="Times New Roman" w:hAnsi="Verdana" w:cs="Times New Roman"/>
        </w:rPr>
        <w:t xml:space="preserve"> la </w:t>
      </w:r>
      <w:proofErr w:type="spellStart"/>
      <w:r w:rsidRPr="003327DB">
        <w:rPr>
          <w:rFonts w:ascii="Verdana" w:eastAsia="Times New Roman" w:hAnsi="Verdana" w:cs="Times New Roman"/>
        </w:rPr>
        <w:t>alin</w:t>
      </w:r>
      <w:proofErr w:type="spellEnd"/>
      <w:r w:rsidRPr="003327DB">
        <w:rPr>
          <w:rFonts w:ascii="Verdana" w:eastAsia="Times New Roman" w:hAnsi="Verdana" w:cs="Times New Roman"/>
        </w:rPr>
        <w:t>.</w:t>
      </w:r>
      <w:proofErr w:type="gramEnd"/>
      <w:r w:rsidRPr="003327DB">
        <w:rPr>
          <w:rFonts w:ascii="Verdana" w:eastAsia="Times New Roman" w:hAnsi="Verdana" w:cs="Times New Roman"/>
        </w:rPr>
        <w:t xml:space="preserve"> (1) </w:t>
      </w:r>
      <w:proofErr w:type="spellStart"/>
      <w:proofErr w:type="gramStart"/>
      <w:r w:rsidRPr="003327DB">
        <w:rPr>
          <w:rFonts w:ascii="Verdana" w:eastAsia="Times New Roman" w:hAnsi="Verdana" w:cs="Times New Roman"/>
        </w:rPr>
        <w:t>va</w:t>
      </w:r>
      <w:proofErr w:type="spellEnd"/>
      <w:proofErr w:type="gramEnd"/>
      <w:r w:rsidRPr="003327DB">
        <w:rPr>
          <w:rFonts w:ascii="Verdana" w:eastAsia="Times New Roman" w:hAnsi="Verdana" w:cs="Times New Roman"/>
        </w:rPr>
        <w:t xml:space="preserve"> fi </w:t>
      </w:r>
      <w:proofErr w:type="spellStart"/>
      <w:r w:rsidRPr="003327DB">
        <w:rPr>
          <w:rFonts w:ascii="Verdana" w:eastAsia="Times New Roman" w:hAnsi="Verdana" w:cs="Times New Roman"/>
        </w:rPr>
        <w:t>însoţită</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actele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doveditoare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privind</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venitul</w:t>
      </w:r>
      <w:proofErr w:type="spellEnd"/>
      <w:r w:rsidRPr="003327DB">
        <w:rPr>
          <w:rFonts w:ascii="Verdana" w:eastAsia="Times New Roman" w:hAnsi="Verdana" w:cs="Times New Roman"/>
        </w:rPr>
        <w:t xml:space="preserve"> brut lunar </w:t>
      </w:r>
      <w:proofErr w:type="spellStart"/>
      <w:r w:rsidRPr="003327DB">
        <w:rPr>
          <w:rFonts w:ascii="Verdana" w:eastAsia="Times New Roman" w:hAnsi="Verdana" w:cs="Times New Roman"/>
        </w:rPr>
        <w:t>pe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membru</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familie</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0" w:name="do|ar4|al3"/>
      <w:bookmarkEnd w:id="30"/>
      <w:r w:rsidRPr="003327DB">
        <w:rPr>
          <w:rFonts w:ascii="Verdana" w:eastAsia="Times New Roman" w:hAnsi="Verdana" w:cs="Times New Roman"/>
          <w:b/>
          <w:bCs/>
          <w:color w:val="008F00"/>
          <w:shd w:val="clear" w:color="auto" w:fill="D3D3D3"/>
        </w:rPr>
        <w:t>(3)</w:t>
      </w:r>
      <w:proofErr w:type="spellStart"/>
      <w:r w:rsidRPr="003327DB">
        <w:rPr>
          <w:rFonts w:ascii="Verdana" w:eastAsia="Times New Roman" w:hAnsi="Verdana" w:cs="Times New Roman"/>
          <w:shd w:val="clear" w:color="auto" w:fill="D3D3D3"/>
        </w:rPr>
        <w:t>Autorităţile</w:t>
      </w:r>
      <w:proofErr w:type="spellEnd"/>
      <w:r w:rsidRPr="003327DB">
        <w:rPr>
          <w:rFonts w:ascii="Verdana" w:eastAsia="Times New Roman" w:hAnsi="Verdana" w:cs="Times New Roman"/>
          <w:shd w:val="clear" w:color="auto" w:fill="D3D3D3"/>
        </w:rPr>
        <w:t xml:space="preserve"> locale </w:t>
      </w:r>
      <w:proofErr w:type="spellStart"/>
      <w:r w:rsidRPr="003327DB">
        <w:rPr>
          <w:rFonts w:ascii="Verdana" w:eastAsia="Times New Roman" w:hAnsi="Verdana" w:cs="Times New Roman"/>
          <w:shd w:val="clear" w:color="auto" w:fill="D3D3D3"/>
        </w:rPr>
        <w:t>efectuează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anchete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sociale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pentru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verificarea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veridicităţii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declaraţiilor</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venit</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a </w:t>
      </w:r>
      <w:proofErr w:type="spellStart"/>
      <w:r w:rsidRPr="003327DB">
        <w:rPr>
          <w:rFonts w:ascii="Verdana" w:eastAsia="Times New Roman" w:hAnsi="Verdana" w:cs="Times New Roman"/>
          <w:shd w:val="clear" w:color="auto" w:fill="D3D3D3"/>
        </w:rPr>
        <w:t>celor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referitoare</w:t>
      </w:r>
      <w:proofErr w:type="spellEnd"/>
      <w:r w:rsidRPr="003327DB">
        <w:rPr>
          <w:rFonts w:ascii="Verdana" w:eastAsia="Times New Roman" w:hAnsi="Verdana" w:cs="Times New Roman"/>
          <w:shd w:val="clear" w:color="auto" w:fill="D3D3D3"/>
        </w:rPr>
        <w:t xml:space="preserve"> la </w:t>
      </w:r>
      <w:proofErr w:type="spellStart"/>
      <w:r w:rsidRPr="003327DB">
        <w:rPr>
          <w:rFonts w:ascii="Verdana" w:eastAsia="Times New Roman" w:hAnsi="Verdana" w:cs="Times New Roman"/>
          <w:shd w:val="clear" w:color="auto" w:fill="D3D3D3"/>
        </w:rPr>
        <w:t>bunurile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familiei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cazul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elevilor</w:t>
      </w:r>
      <w:proofErr w:type="spellEnd"/>
      <w:r w:rsidRPr="003327DB">
        <w:rPr>
          <w:rFonts w:ascii="Verdana" w:eastAsia="Times New Roman" w:hAnsi="Verdana" w:cs="Times New Roman"/>
          <w:shd w:val="clear" w:color="auto" w:fill="D3D3D3"/>
        </w:rPr>
        <w:t xml:space="preserve"> care </w:t>
      </w:r>
      <w:proofErr w:type="spellStart"/>
      <w:r w:rsidRPr="003327DB">
        <w:rPr>
          <w:rFonts w:ascii="Verdana" w:eastAsia="Times New Roman" w:hAnsi="Verdana" w:cs="Times New Roman"/>
          <w:shd w:val="clear" w:color="auto" w:fill="D3D3D3"/>
        </w:rPr>
        <w:t>solicită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sprijin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financiar</w:t>
      </w:r>
      <w:proofErr w:type="spellEnd"/>
      <w:r w:rsidRPr="003327DB">
        <w:rPr>
          <w:rFonts w:ascii="Verdana" w:eastAsia="Times New Roman" w:hAnsi="Verdana" w:cs="Times New Roman"/>
          <w:shd w:val="clear" w:color="auto" w:fill="D3D3D3"/>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1" w:name="do|ar4|al4"/>
      <w:bookmarkEnd w:id="31"/>
      <w:r w:rsidRPr="003327DB">
        <w:rPr>
          <w:rFonts w:ascii="Verdana" w:eastAsia="Times New Roman" w:hAnsi="Verdana" w:cs="Times New Roman"/>
          <w:b/>
          <w:bCs/>
          <w:color w:val="008F00"/>
          <w:shd w:val="clear" w:color="auto" w:fill="D3D3D3"/>
        </w:rPr>
        <w:t>(4)</w:t>
      </w:r>
      <w:proofErr w:type="gramStart"/>
      <w:r w:rsidRPr="003327DB">
        <w:rPr>
          <w:rFonts w:ascii="Verdana" w:eastAsia="Times New Roman" w:hAnsi="Verdana" w:cs="Times New Roman"/>
          <w:shd w:val="clear" w:color="auto" w:fill="D3D3D3"/>
        </w:rPr>
        <w:t xml:space="preserve">Ancheta </w:t>
      </w:r>
      <w:proofErr w:type="spellStart"/>
      <w:r w:rsidRPr="003327DB">
        <w:rPr>
          <w:rFonts w:ascii="Verdana" w:eastAsia="Times New Roman" w:hAnsi="Verdana" w:cs="Times New Roman"/>
          <w:shd w:val="clear" w:color="auto" w:fill="D3D3D3"/>
        </w:rPr>
        <w:t>socială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prevăzută</w:t>
      </w:r>
      <w:proofErr w:type="spellEnd"/>
      <w:r w:rsidRPr="003327DB">
        <w:rPr>
          <w:rFonts w:ascii="Verdana" w:eastAsia="Times New Roman" w:hAnsi="Verdana" w:cs="Times New Roman"/>
          <w:shd w:val="clear" w:color="auto" w:fill="D3D3D3"/>
        </w:rPr>
        <w:t xml:space="preserve"> la </w:t>
      </w:r>
      <w:proofErr w:type="spellStart"/>
      <w:r w:rsidRPr="003327DB">
        <w:rPr>
          <w:rFonts w:ascii="Verdana" w:eastAsia="Times New Roman" w:hAnsi="Verdana" w:cs="Times New Roman"/>
          <w:shd w:val="clear" w:color="auto" w:fill="D3D3D3"/>
        </w:rPr>
        <w:t>alin</w:t>
      </w:r>
      <w:proofErr w:type="spellEnd"/>
      <w:r w:rsidRPr="003327DB">
        <w:rPr>
          <w:rFonts w:ascii="Verdana" w:eastAsia="Times New Roman" w:hAnsi="Verdana" w:cs="Times New Roman"/>
          <w:shd w:val="clear" w:color="auto" w:fill="D3D3D3"/>
        </w:rPr>
        <w:t>.</w:t>
      </w:r>
      <w:proofErr w:type="gramEnd"/>
      <w:r w:rsidRPr="003327DB">
        <w:rPr>
          <w:rFonts w:ascii="Verdana" w:eastAsia="Times New Roman" w:hAnsi="Verdana" w:cs="Times New Roman"/>
          <w:shd w:val="clear" w:color="auto" w:fill="D3D3D3"/>
        </w:rPr>
        <w:t xml:space="preserve"> (3) </w:t>
      </w:r>
      <w:proofErr w:type="gramStart"/>
      <w:r w:rsidRPr="003327DB">
        <w:rPr>
          <w:rFonts w:ascii="Verdana" w:eastAsia="Times New Roman" w:hAnsi="Verdana" w:cs="Times New Roman"/>
          <w:shd w:val="clear" w:color="auto" w:fill="D3D3D3"/>
        </w:rPr>
        <w:t>se</w:t>
      </w:r>
      <w:proofErr w:type="gram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desfăşoară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conformitate</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procedura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stabilită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prin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Legea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nr</w:t>
      </w:r>
      <w:proofErr w:type="spellEnd"/>
      <w:r w:rsidRPr="003327DB">
        <w:rPr>
          <w:rFonts w:ascii="Verdana" w:eastAsia="Times New Roman" w:hAnsi="Verdana" w:cs="Times New Roman"/>
          <w:shd w:val="clear" w:color="auto" w:fill="D3D3D3"/>
        </w:rPr>
        <w:t xml:space="preserve">. </w:t>
      </w:r>
      <w:hyperlink r:id="rId17" w:history="1">
        <w:proofErr w:type="gramStart"/>
        <w:r w:rsidRPr="003327DB">
          <w:rPr>
            <w:rFonts w:ascii="Verdana" w:eastAsia="Times New Roman" w:hAnsi="Verdana" w:cs="Times New Roman"/>
            <w:b/>
            <w:bCs/>
            <w:color w:val="333399"/>
            <w:u w:val="single"/>
            <w:shd w:val="clear" w:color="auto" w:fill="D3D3D3"/>
          </w:rPr>
          <w:t>416/2001</w:t>
        </w:r>
      </w:hyperlink>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privind</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venitul</w:t>
      </w:r>
      <w:proofErr w:type="spellEnd"/>
      <w:r w:rsidRPr="003327DB">
        <w:rPr>
          <w:rFonts w:ascii="Verdana" w:eastAsia="Times New Roman" w:hAnsi="Verdana" w:cs="Times New Roman"/>
          <w:shd w:val="clear" w:color="auto" w:fill="D3D3D3"/>
        </w:rPr>
        <w:t xml:space="preserve"> minim </w:t>
      </w:r>
      <w:proofErr w:type="spellStart"/>
      <w:r w:rsidRPr="003327DB">
        <w:rPr>
          <w:rFonts w:ascii="Verdana" w:eastAsia="Times New Roman" w:hAnsi="Verdana" w:cs="Times New Roman"/>
          <w:shd w:val="clear" w:color="auto" w:fill="D3D3D3"/>
        </w:rPr>
        <w:t>garantat</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modificările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completările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ulterioare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prin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Normele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metodologice</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aplicare</w:t>
      </w:r>
      <w:proofErr w:type="spellEnd"/>
      <w:r w:rsidRPr="003327DB">
        <w:rPr>
          <w:rFonts w:ascii="Verdana" w:eastAsia="Times New Roman" w:hAnsi="Verdana" w:cs="Times New Roman"/>
          <w:shd w:val="clear" w:color="auto" w:fill="D3D3D3"/>
        </w:rPr>
        <w:t xml:space="preserve"> a </w:t>
      </w:r>
      <w:proofErr w:type="spellStart"/>
      <w:r w:rsidRPr="003327DB">
        <w:rPr>
          <w:rFonts w:ascii="Verdana" w:eastAsia="Times New Roman" w:hAnsi="Verdana" w:cs="Times New Roman"/>
          <w:shd w:val="clear" w:color="auto" w:fill="D3D3D3"/>
        </w:rPr>
        <w:t>prevederilor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Legii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nr</w:t>
      </w:r>
      <w:proofErr w:type="spellEnd"/>
      <w:r w:rsidRPr="003327DB">
        <w:rPr>
          <w:rFonts w:ascii="Verdana" w:eastAsia="Times New Roman" w:hAnsi="Verdana" w:cs="Times New Roman"/>
          <w:shd w:val="clear" w:color="auto" w:fill="D3D3D3"/>
        </w:rPr>
        <w:t>.</w:t>
      </w:r>
      <w:proofErr w:type="gramEnd"/>
      <w:r w:rsidRPr="003327DB">
        <w:rPr>
          <w:rFonts w:ascii="Verdana" w:eastAsia="Times New Roman" w:hAnsi="Verdana" w:cs="Times New Roman"/>
          <w:shd w:val="clear" w:color="auto" w:fill="D3D3D3"/>
        </w:rPr>
        <w:t xml:space="preserve"> </w:t>
      </w:r>
      <w:hyperlink r:id="rId18" w:history="1">
        <w:proofErr w:type="gramStart"/>
        <w:r w:rsidRPr="003327DB">
          <w:rPr>
            <w:rFonts w:ascii="Verdana" w:eastAsia="Times New Roman" w:hAnsi="Verdana" w:cs="Times New Roman"/>
            <w:b/>
            <w:bCs/>
            <w:color w:val="333399"/>
            <w:u w:val="single"/>
            <w:shd w:val="clear" w:color="auto" w:fill="D3D3D3"/>
          </w:rPr>
          <w:t>416/2001</w:t>
        </w:r>
      </w:hyperlink>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privind</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venitul</w:t>
      </w:r>
      <w:proofErr w:type="spellEnd"/>
      <w:r w:rsidRPr="003327DB">
        <w:rPr>
          <w:rFonts w:ascii="Verdana" w:eastAsia="Times New Roman" w:hAnsi="Verdana" w:cs="Times New Roman"/>
          <w:shd w:val="clear" w:color="auto" w:fill="D3D3D3"/>
        </w:rPr>
        <w:t xml:space="preserve"> minim </w:t>
      </w:r>
      <w:proofErr w:type="spellStart"/>
      <w:r w:rsidRPr="003327DB">
        <w:rPr>
          <w:rFonts w:ascii="Verdana" w:eastAsia="Times New Roman" w:hAnsi="Verdana" w:cs="Times New Roman"/>
          <w:shd w:val="clear" w:color="auto" w:fill="D3D3D3"/>
        </w:rPr>
        <w:t>garantat</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modificările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completările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ulterioare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aprobate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prin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Hotărârea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Guvernului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nr</w:t>
      </w:r>
      <w:proofErr w:type="spellEnd"/>
      <w:r w:rsidRPr="003327DB">
        <w:rPr>
          <w:rFonts w:ascii="Verdana" w:eastAsia="Times New Roman" w:hAnsi="Verdana" w:cs="Times New Roman"/>
          <w:shd w:val="clear" w:color="auto" w:fill="D3D3D3"/>
        </w:rPr>
        <w:t>.</w:t>
      </w:r>
      <w:proofErr w:type="gramEnd"/>
      <w:r w:rsidRPr="003327DB">
        <w:rPr>
          <w:rFonts w:ascii="Verdana" w:eastAsia="Times New Roman" w:hAnsi="Verdana" w:cs="Times New Roman"/>
          <w:shd w:val="clear" w:color="auto" w:fill="D3D3D3"/>
        </w:rPr>
        <w:t xml:space="preserve"> </w:t>
      </w:r>
      <w:hyperlink r:id="rId19" w:history="1">
        <w:proofErr w:type="gramStart"/>
        <w:r w:rsidRPr="003327DB">
          <w:rPr>
            <w:rFonts w:ascii="Verdana" w:eastAsia="Times New Roman" w:hAnsi="Verdana" w:cs="Times New Roman"/>
            <w:b/>
            <w:bCs/>
            <w:color w:val="333399"/>
            <w:u w:val="single"/>
            <w:shd w:val="clear" w:color="auto" w:fill="D3D3D3"/>
          </w:rPr>
          <w:t>1.010/2006</w:t>
        </w:r>
      </w:hyperlink>
      <w:r w:rsidRPr="003327DB">
        <w:rPr>
          <w:rFonts w:ascii="Verdana" w:eastAsia="Times New Roman" w:hAnsi="Verdana" w:cs="Times New Roman"/>
          <w:shd w:val="clear" w:color="auto" w:fill="D3D3D3"/>
        </w:rPr>
        <w:t>.</w:t>
      </w:r>
      <w:proofErr w:type="gramEnd"/>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2" w:name="do|ar4|al5"/>
      <w:bookmarkEnd w:id="32"/>
      <w:r w:rsidRPr="003327DB">
        <w:rPr>
          <w:rFonts w:ascii="Verdana" w:eastAsia="Times New Roman" w:hAnsi="Verdana" w:cs="Times New Roman"/>
          <w:b/>
          <w:bCs/>
          <w:color w:val="008F00"/>
          <w:shd w:val="clear" w:color="auto" w:fill="D3D3D3"/>
        </w:rPr>
        <w:t>(5)</w:t>
      </w:r>
      <w:proofErr w:type="spellStart"/>
      <w:r w:rsidRPr="003327DB">
        <w:rPr>
          <w:rFonts w:ascii="Verdana" w:eastAsia="Times New Roman" w:hAnsi="Verdana" w:cs="Times New Roman"/>
          <w:shd w:val="clear" w:color="auto" w:fill="D3D3D3"/>
        </w:rPr>
        <w:t>Personalul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serviciului</w:t>
      </w:r>
      <w:proofErr w:type="spellEnd"/>
      <w:r w:rsidRPr="003327DB">
        <w:rPr>
          <w:rFonts w:ascii="Verdana" w:eastAsia="Times New Roman" w:hAnsi="Verdana" w:cs="Times New Roman"/>
          <w:shd w:val="clear" w:color="auto" w:fill="D3D3D3"/>
        </w:rPr>
        <w:t xml:space="preserve"> public de </w:t>
      </w:r>
      <w:proofErr w:type="spellStart"/>
      <w:r w:rsidRPr="003327DB">
        <w:rPr>
          <w:rFonts w:ascii="Verdana" w:eastAsia="Times New Roman" w:hAnsi="Verdana" w:cs="Times New Roman"/>
          <w:shd w:val="clear" w:color="auto" w:fill="D3D3D3"/>
        </w:rPr>
        <w:t>asistenţă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socială</w:t>
      </w:r>
      <w:proofErr w:type="spellEnd"/>
      <w:r w:rsidRPr="003327DB">
        <w:rPr>
          <w:rFonts w:ascii="Verdana" w:eastAsia="Times New Roman" w:hAnsi="Verdana" w:cs="Times New Roman"/>
          <w:shd w:val="clear" w:color="auto" w:fill="D3D3D3"/>
        </w:rPr>
        <w:t xml:space="preserve"> din </w:t>
      </w:r>
      <w:proofErr w:type="spellStart"/>
      <w:r w:rsidRPr="003327DB">
        <w:rPr>
          <w:rFonts w:ascii="Verdana" w:eastAsia="Times New Roman" w:hAnsi="Verdana" w:cs="Times New Roman"/>
          <w:shd w:val="clear" w:color="auto" w:fill="D3D3D3"/>
        </w:rPr>
        <w:t>subordinea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consiliului</w:t>
      </w:r>
      <w:proofErr w:type="spellEnd"/>
      <w:r w:rsidRPr="003327DB">
        <w:rPr>
          <w:rFonts w:ascii="Verdana" w:eastAsia="Times New Roman" w:hAnsi="Verdana" w:cs="Times New Roman"/>
          <w:shd w:val="clear" w:color="auto" w:fill="D3D3D3"/>
        </w:rPr>
        <w:t xml:space="preserve"> local </w:t>
      </w:r>
      <w:proofErr w:type="spellStart"/>
      <w:r w:rsidRPr="003327DB">
        <w:rPr>
          <w:rFonts w:ascii="Verdana" w:eastAsia="Times New Roman" w:hAnsi="Verdana" w:cs="Times New Roman"/>
          <w:shd w:val="clear" w:color="auto" w:fill="D3D3D3"/>
        </w:rPr>
        <w:t>sau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după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caz</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persoanele</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atribuţii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domeniul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asistenţei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sociale</w:t>
      </w:r>
      <w:proofErr w:type="spellEnd"/>
      <w:r w:rsidRPr="003327DB">
        <w:rPr>
          <w:rFonts w:ascii="Verdana" w:eastAsia="Times New Roman" w:hAnsi="Verdana" w:cs="Times New Roman"/>
          <w:shd w:val="clear" w:color="auto" w:fill="D3D3D3"/>
        </w:rPr>
        <w:t xml:space="preserve"> din </w:t>
      </w:r>
      <w:proofErr w:type="spellStart"/>
      <w:r w:rsidRPr="003327DB">
        <w:rPr>
          <w:rFonts w:ascii="Verdana" w:eastAsia="Times New Roman" w:hAnsi="Verdana" w:cs="Times New Roman"/>
          <w:shd w:val="clear" w:color="auto" w:fill="D3D3D3"/>
        </w:rPr>
        <w:t>aparatul</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specialitate</w:t>
      </w:r>
      <w:proofErr w:type="spellEnd"/>
      <w:r w:rsidRPr="003327DB">
        <w:rPr>
          <w:rFonts w:ascii="Verdana" w:eastAsia="Times New Roman" w:hAnsi="Verdana" w:cs="Times New Roman"/>
          <w:shd w:val="clear" w:color="auto" w:fill="D3D3D3"/>
        </w:rPr>
        <w:t xml:space="preserve"> al </w:t>
      </w:r>
      <w:proofErr w:type="spellStart"/>
      <w:r w:rsidRPr="003327DB">
        <w:rPr>
          <w:rFonts w:ascii="Verdana" w:eastAsia="Times New Roman" w:hAnsi="Verdana" w:cs="Times New Roman"/>
          <w:shd w:val="clear" w:color="auto" w:fill="D3D3D3"/>
        </w:rPr>
        <w:t>primarului</w:t>
      </w:r>
      <w:proofErr w:type="spellEnd"/>
      <w:r w:rsidRPr="003327DB">
        <w:rPr>
          <w:rFonts w:ascii="Verdana" w:eastAsia="Times New Roman" w:hAnsi="Verdana" w:cs="Times New Roman"/>
          <w:shd w:val="clear" w:color="auto" w:fill="D3D3D3"/>
        </w:rPr>
        <w:t xml:space="preserve">, care </w:t>
      </w:r>
      <w:proofErr w:type="spellStart"/>
      <w:r w:rsidRPr="003327DB">
        <w:rPr>
          <w:rFonts w:ascii="Verdana" w:eastAsia="Times New Roman" w:hAnsi="Verdana" w:cs="Times New Roman"/>
          <w:shd w:val="clear" w:color="auto" w:fill="D3D3D3"/>
        </w:rPr>
        <w:t>efectuează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ancheta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socială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prevăzută</w:t>
      </w:r>
      <w:proofErr w:type="spellEnd"/>
      <w:r w:rsidRPr="003327DB">
        <w:rPr>
          <w:rFonts w:ascii="Verdana" w:eastAsia="Times New Roman" w:hAnsi="Verdana" w:cs="Times New Roman"/>
          <w:shd w:val="clear" w:color="auto" w:fill="D3D3D3"/>
        </w:rPr>
        <w:t xml:space="preserve"> la </w:t>
      </w:r>
      <w:proofErr w:type="spellStart"/>
      <w:r w:rsidRPr="003327DB">
        <w:rPr>
          <w:rFonts w:ascii="Verdana" w:eastAsia="Times New Roman" w:hAnsi="Verdana" w:cs="Times New Roman"/>
          <w:shd w:val="clear" w:color="auto" w:fill="D3D3D3"/>
        </w:rPr>
        <w:t>alin</w:t>
      </w:r>
      <w:proofErr w:type="spellEnd"/>
      <w:r w:rsidRPr="003327DB">
        <w:rPr>
          <w:rFonts w:ascii="Verdana" w:eastAsia="Times New Roman" w:hAnsi="Verdana" w:cs="Times New Roman"/>
          <w:shd w:val="clear" w:color="auto" w:fill="D3D3D3"/>
        </w:rPr>
        <w:t xml:space="preserve">. (3), </w:t>
      </w:r>
      <w:proofErr w:type="spellStart"/>
      <w:r w:rsidRPr="003327DB">
        <w:rPr>
          <w:rFonts w:ascii="Verdana" w:eastAsia="Times New Roman" w:hAnsi="Verdana" w:cs="Times New Roman"/>
          <w:shd w:val="clear" w:color="auto" w:fill="D3D3D3"/>
        </w:rPr>
        <w:t>răspunde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conformitate</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prevederile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legale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pentru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veridicitatea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datelor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înscrise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formularul</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anchetă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socială</w:t>
      </w:r>
      <w:proofErr w:type="spellEnd"/>
      <w:proofErr w:type="gramStart"/>
      <w:r w:rsidRPr="003327DB">
        <w:rPr>
          <w:rFonts w:ascii="Verdana" w:eastAsia="Times New Roman" w:hAnsi="Verdana" w:cs="Times New Roman"/>
          <w:shd w:val="clear" w:color="auto" w:fill="D3D3D3"/>
        </w:rPr>
        <w:t>,</w:t>
      </w:r>
      <w:proofErr w:type="gramEnd"/>
      <w:r w:rsidRPr="003327DB">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15" name="Imagine 15"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391_0002"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 xml:space="preserve">(la data 26-mai-2009 Art. 4, </w:t>
      </w:r>
      <w:proofErr w:type="spellStart"/>
      <w:r w:rsidRPr="003327DB">
        <w:rPr>
          <w:rFonts w:ascii="Verdana" w:eastAsia="Times New Roman" w:hAnsi="Verdana" w:cs="Times New Roman"/>
          <w:i/>
          <w:iCs/>
          <w:color w:val="6666FF"/>
          <w:sz w:val="18"/>
          <w:szCs w:val="18"/>
          <w:shd w:val="clear" w:color="auto" w:fill="FFFFFF"/>
        </w:rPr>
        <w:t>alin</w:t>
      </w:r>
      <w:proofErr w:type="spellEnd"/>
      <w:r w:rsidRPr="003327DB">
        <w:rPr>
          <w:rFonts w:ascii="Verdana" w:eastAsia="Times New Roman" w:hAnsi="Verdana" w:cs="Times New Roman"/>
          <w:i/>
          <w:iCs/>
          <w:color w:val="6666FF"/>
          <w:sz w:val="18"/>
          <w:szCs w:val="18"/>
          <w:shd w:val="clear" w:color="auto" w:fill="FFFFFF"/>
        </w:rPr>
        <w:t xml:space="preserve">. (2) </w:t>
      </w:r>
      <w:proofErr w:type="spellStart"/>
      <w:proofErr w:type="gramStart"/>
      <w:r w:rsidRPr="003327DB">
        <w:rPr>
          <w:rFonts w:ascii="Verdana" w:eastAsia="Times New Roman" w:hAnsi="Verdana" w:cs="Times New Roman"/>
          <w:i/>
          <w:iCs/>
          <w:color w:val="6666FF"/>
          <w:sz w:val="18"/>
          <w:szCs w:val="18"/>
          <w:shd w:val="clear" w:color="auto" w:fill="FFFFFF"/>
        </w:rPr>
        <w:t>completat</w:t>
      </w:r>
      <w:proofErr w:type="spellEnd"/>
      <w:proofErr w:type="gram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1,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2.</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20" w:anchor="do|ar1|pt2"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594/2009</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3" w:name="do|ar5"/>
      <w:r>
        <w:rPr>
          <w:rFonts w:ascii="Verdana" w:eastAsia="Times New Roman" w:hAnsi="Verdana" w:cs="Times New Roman"/>
          <w:b/>
          <w:bCs/>
          <w:noProof/>
          <w:color w:val="333399"/>
        </w:rPr>
        <w:drawing>
          <wp:inline distT="0" distB="0" distL="0" distR="0">
            <wp:extent cx="95250" cy="95250"/>
            <wp:effectExtent l="0" t="0" r="0" b="0"/>
            <wp:docPr id="14" name="Imagine 14"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
      <w:r w:rsidRPr="003327DB">
        <w:rPr>
          <w:rFonts w:ascii="Verdana" w:eastAsia="Times New Roman" w:hAnsi="Verdana" w:cs="Times New Roman"/>
          <w:b/>
          <w:bCs/>
          <w:color w:val="0000AF"/>
        </w:rPr>
        <w:t>Art. 5</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4" w:name="do|ar5|pa1"/>
      <w:bookmarkEnd w:id="34"/>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w:t>
      </w:r>
      <w:proofErr w:type="spellEnd"/>
      <w:r w:rsidRPr="003327DB">
        <w:rPr>
          <w:rFonts w:ascii="Verdana" w:eastAsia="Times New Roman" w:hAnsi="Verdana" w:cs="Times New Roman"/>
        </w:rPr>
        <w:t xml:space="preserve"> de 5 </w:t>
      </w:r>
      <w:proofErr w:type="spellStart"/>
      <w:r w:rsidRPr="003327DB">
        <w:rPr>
          <w:rFonts w:ascii="Verdana" w:eastAsia="Times New Roman" w:hAnsi="Verdana" w:cs="Times New Roman"/>
        </w:rPr>
        <w:t>zile</w:t>
      </w:r>
      <w:proofErr w:type="spellEnd"/>
      <w:r w:rsidRPr="003327DB">
        <w:rPr>
          <w:rFonts w:ascii="Verdana" w:eastAsia="Times New Roman" w:hAnsi="Verdana" w:cs="Times New Roman"/>
        </w:rPr>
        <w:t xml:space="preserve"> de la </w:t>
      </w:r>
      <w:proofErr w:type="spellStart"/>
      <w:r w:rsidRPr="003327DB">
        <w:rPr>
          <w:rFonts w:ascii="Verdana" w:eastAsia="Times New Roman" w:hAnsi="Verdana" w:cs="Times New Roman"/>
        </w:rPr>
        <w:t>afişarea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listei</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beneficiarii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sprijinului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 xml:space="preserve">, se pot </w:t>
      </w:r>
      <w:proofErr w:type="spellStart"/>
      <w:r w:rsidRPr="003327DB">
        <w:rPr>
          <w:rFonts w:ascii="Verdana" w:eastAsia="Times New Roman" w:hAnsi="Verdana" w:cs="Times New Roman"/>
        </w:rPr>
        <w:t>depune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contestaţii</w:t>
      </w:r>
      <w:proofErr w:type="spellEnd"/>
      <w:r w:rsidRPr="003327DB">
        <w:rPr>
          <w:rFonts w:ascii="Verdana" w:eastAsia="Times New Roman" w:hAnsi="Verdana" w:cs="Times New Roman"/>
        </w:rPr>
        <w:t xml:space="preserve"> la </w:t>
      </w:r>
      <w:proofErr w:type="spellStart"/>
      <w:r w:rsidRPr="003327DB">
        <w:rPr>
          <w:rFonts w:ascii="Verdana" w:eastAsia="Times New Roman" w:hAnsi="Verdana" w:cs="Times New Roman"/>
        </w:rPr>
        <w:t>unităţile</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învăţământ</w:t>
      </w:r>
      <w:proofErr w:type="spellEnd"/>
      <w:r w:rsidRPr="003327DB">
        <w:rPr>
          <w:rFonts w:ascii="Verdana" w:eastAsia="Times New Roman" w:hAnsi="Verdana" w:cs="Times New Roman"/>
        </w:rPr>
        <w:t xml:space="preserve"> care </w:t>
      </w:r>
      <w:proofErr w:type="spellStart"/>
      <w:r w:rsidRPr="003327DB">
        <w:rPr>
          <w:rFonts w:ascii="Verdana" w:eastAsia="Times New Roman" w:hAnsi="Verdana" w:cs="Times New Roman"/>
        </w:rPr>
        <w:t>vor</w:t>
      </w:r>
      <w:proofErr w:type="spellEnd"/>
      <w:r w:rsidRPr="003327DB">
        <w:rPr>
          <w:rFonts w:ascii="Verdana" w:eastAsia="Times New Roman" w:hAnsi="Verdana" w:cs="Times New Roman"/>
        </w:rPr>
        <w:t xml:space="preserve"> fi </w:t>
      </w:r>
      <w:proofErr w:type="spellStart"/>
      <w:r w:rsidRPr="003327DB">
        <w:rPr>
          <w:rFonts w:ascii="Verdana" w:eastAsia="Times New Roman" w:hAnsi="Verdana" w:cs="Times New Roman"/>
        </w:rPr>
        <w:t>analizate</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comisia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formată</w:t>
      </w:r>
      <w:proofErr w:type="spellEnd"/>
      <w:r w:rsidRPr="003327DB">
        <w:rPr>
          <w:rFonts w:ascii="Verdana" w:eastAsia="Times New Roman" w:hAnsi="Verdana" w:cs="Times New Roman"/>
        </w:rPr>
        <w:t xml:space="preserve"> la </w:t>
      </w:r>
      <w:proofErr w:type="spellStart"/>
      <w:r w:rsidRPr="003327DB">
        <w:rPr>
          <w:rFonts w:ascii="Verdana" w:eastAsia="Times New Roman" w:hAnsi="Verdana" w:cs="Times New Roman"/>
        </w:rPr>
        <w:t>nivelul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inspectoratului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judeţean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respectiv</w:t>
      </w:r>
      <w:proofErr w:type="spellEnd"/>
      <w:r w:rsidRPr="003327DB">
        <w:rPr>
          <w:rFonts w:ascii="Verdana" w:eastAsia="Times New Roman" w:hAnsi="Verdana" w:cs="Times New Roman"/>
        </w:rPr>
        <w:t xml:space="preserve"> al </w:t>
      </w:r>
      <w:proofErr w:type="spellStart"/>
      <w:r w:rsidRPr="003327DB">
        <w:rPr>
          <w:rFonts w:ascii="Verdana" w:eastAsia="Times New Roman" w:hAnsi="Verdana" w:cs="Times New Roman"/>
        </w:rPr>
        <w:t>municipiului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Bucureşti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w:t>
      </w:r>
      <w:proofErr w:type="spellEnd"/>
      <w:r w:rsidRPr="003327DB">
        <w:rPr>
          <w:rFonts w:ascii="Verdana" w:eastAsia="Times New Roman" w:hAnsi="Verdana" w:cs="Times New Roman"/>
        </w:rPr>
        <w:t xml:space="preserve"> de 3 </w:t>
      </w:r>
      <w:proofErr w:type="spellStart"/>
      <w:r w:rsidRPr="003327DB">
        <w:rPr>
          <w:rFonts w:ascii="Verdana" w:eastAsia="Times New Roman" w:hAnsi="Verdana" w:cs="Times New Roman"/>
        </w:rPr>
        <w:t>zile</w:t>
      </w:r>
      <w:proofErr w:type="spellEnd"/>
      <w:r w:rsidRPr="003327DB">
        <w:rPr>
          <w:rFonts w:ascii="Verdana" w:eastAsia="Times New Roman" w:hAnsi="Verdana" w:cs="Times New Roman"/>
        </w:rPr>
        <w:t xml:space="preserve"> de la data </w:t>
      </w:r>
      <w:proofErr w:type="spellStart"/>
      <w:r w:rsidRPr="003327DB">
        <w:rPr>
          <w:rFonts w:ascii="Verdana" w:eastAsia="Times New Roman" w:hAnsi="Verdana" w:cs="Times New Roman"/>
        </w:rPr>
        <w:t>expirării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termenului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contestaţie</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5" w:name="do|ar6"/>
      <w:r>
        <w:rPr>
          <w:rFonts w:ascii="Verdana" w:eastAsia="Times New Roman" w:hAnsi="Verdana" w:cs="Times New Roman"/>
          <w:b/>
          <w:bCs/>
          <w:noProof/>
          <w:color w:val="333399"/>
        </w:rPr>
        <w:drawing>
          <wp:inline distT="0" distB="0" distL="0" distR="0">
            <wp:extent cx="95250" cy="95250"/>
            <wp:effectExtent l="0" t="0" r="0" b="0"/>
            <wp:docPr id="13" name="Imagine 1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3327DB">
        <w:rPr>
          <w:rFonts w:ascii="Verdana" w:eastAsia="Times New Roman" w:hAnsi="Verdana" w:cs="Times New Roman"/>
          <w:b/>
          <w:bCs/>
          <w:color w:val="0000AF"/>
        </w:rPr>
        <w:t>Art. 6</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36" w:name="do|ar6|al1:6"/>
      <w:bookmarkEnd w:id="36"/>
      <w:r w:rsidRPr="003327DB">
        <w:rPr>
          <w:rFonts w:ascii="Verdana" w:eastAsia="Times New Roman" w:hAnsi="Verdana" w:cs="Times New Roman"/>
          <w:b/>
          <w:bCs/>
          <w:strike/>
          <w:vanish/>
          <w:color w:val="DC143C"/>
        </w:rPr>
        <w:t>(1)</w:t>
      </w:r>
      <w:r w:rsidRPr="003327DB">
        <w:rPr>
          <w:rFonts w:ascii="Verdana" w:eastAsia="Times New Roman" w:hAnsi="Verdana" w:cs="Times New Roman"/>
          <w:strike/>
          <w:vanish/>
          <w:color w:val="DC143C"/>
        </w:rPr>
        <w:t>La nivelul fiecărui liceu şi al fiecărei şcoli de arte şi meserii se constituie o comisie de acordare a sprijinului financiar, în termen de 5 zile de la data intrării în vigoare a prezentei hotărâri, desemnată de consiliul de administraţie al unităţii de învăţământ.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7" w:name="do|ar6|al1"/>
      <w:bookmarkEnd w:id="37"/>
      <w:r w:rsidRPr="003327DB">
        <w:rPr>
          <w:rFonts w:ascii="Verdana" w:eastAsia="Times New Roman" w:hAnsi="Verdana" w:cs="Times New Roman"/>
          <w:b/>
          <w:bCs/>
          <w:color w:val="008F00"/>
          <w:shd w:val="clear" w:color="auto" w:fill="D3D3D3"/>
        </w:rPr>
        <w:t>(1)</w:t>
      </w:r>
      <w:r w:rsidRPr="003327DB">
        <w:rPr>
          <w:rFonts w:ascii="Verdana" w:eastAsia="Times New Roman" w:hAnsi="Verdana" w:cs="Times New Roman"/>
          <w:shd w:val="clear" w:color="auto" w:fill="D3D3D3"/>
        </w:rPr>
        <w:t xml:space="preserve">La </w:t>
      </w:r>
      <w:proofErr w:type="spellStart"/>
      <w:r w:rsidRPr="003327DB">
        <w:rPr>
          <w:rFonts w:ascii="Verdana" w:eastAsia="Times New Roman" w:hAnsi="Verdana" w:cs="Times New Roman"/>
          <w:shd w:val="clear" w:color="auto" w:fill="D3D3D3"/>
        </w:rPr>
        <w:t>nivelul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fiecărei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unităţi</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învăţământ</w:t>
      </w:r>
      <w:proofErr w:type="spellEnd"/>
      <w:r w:rsidRPr="003327DB">
        <w:rPr>
          <w:rFonts w:ascii="Verdana" w:eastAsia="Times New Roman" w:hAnsi="Verdana" w:cs="Times New Roman"/>
          <w:shd w:val="clear" w:color="auto" w:fill="D3D3D3"/>
        </w:rPr>
        <w:t xml:space="preserve"> care </w:t>
      </w:r>
      <w:proofErr w:type="spellStart"/>
      <w:r w:rsidRPr="003327DB">
        <w:rPr>
          <w:rFonts w:ascii="Verdana" w:eastAsia="Times New Roman" w:hAnsi="Verdana" w:cs="Times New Roman"/>
          <w:shd w:val="clear" w:color="auto" w:fill="D3D3D3"/>
        </w:rPr>
        <w:t>şcolarizează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elevi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învăţământul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liceal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sau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învăţământul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profesional</w:t>
      </w:r>
      <w:proofErr w:type="spellEnd"/>
      <w:r w:rsidRPr="003327DB">
        <w:rPr>
          <w:rFonts w:ascii="Verdana" w:eastAsia="Times New Roman" w:hAnsi="Verdana" w:cs="Times New Roman"/>
          <w:shd w:val="clear" w:color="auto" w:fill="D3D3D3"/>
        </w:rPr>
        <w:t xml:space="preserve"> se </w:t>
      </w:r>
      <w:proofErr w:type="spellStart"/>
      <w:r w:rsidRPr="003327DB">
        <w:rPr>
          <w:rFonts w:ascii="Verdana" w:eastAsia="Times New Roman" w:hAnsi="Verdana" w:cs="Times New Roman"/>
          <w:shd w:val="clear" w:color="auto" w:fill="D3D3D3"/>
        </w:rPr>
        <w:t>constituie</w:t>
      </w:r>
      <w:proofErr w:type="spellEnd"/>
      <w:r w:rsidRPr="003327DB">
        <w:rPr>
          <w:rFonts w:ascii="Verdana" w:eastAsia="Times New Roman" w:hAnsi="Verdana" w:cs="Times New Roman"/>
          <w:shd w:val="clear" w:color="auto" w:fill="D3D3D3"/>
        </w:rPr>
        <w:t xml:space="preserve"> o </w:t>
      </w:r>
      <w:proofErr w:type="spellStart"/>
      <w:r w:rsidRPr="003327DB">
        <w:rPr>
          <w:rFonts w:ascii="Verdana" w:eastAsia="Times New Roman" w:hAnsi="Verdana" w:cs="Times New Roman"/>
          <w:shd w:val="clear" w:color="auto" w:fill="D3D3D3"/>
        </w:rPr>
        <w:t>comisie</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acordare</w:t>
      </w:r>
      <w:proofErr w:type="spellEnd"/>
      <w:r w:rsidRPr="003327DB">
        <w:rPr>
          <w:rFonts w:ascii="Verdana" w:eastAsia="Times New Roman" w:hAnsi="Verdana" w:cs="Times New Roman"/>
          <w:shd w:val="clear" w:color="auto" w:fill="D3D3D3"/>
        </w:rPr>
        <w:t xml:space="preserve"> a </w:t>
      </w:r>
      <w:proofErr w:type="spellStart"/>
      <w:r w:rsidRPr="003327DB">
        <w:rPr>
          <w:rFonts w:ascii="Verdana" w:eastAsia="Times New Roman" w:hAnsi="Verdana" w:cs="Times New Roman"/>
          <w:shd w:val="clear" w:color="auto" w:fill="D3D3D3"/>
        </w:rPr>
        <w:t>sprijinului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financiar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desemnată</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consiliul</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administraţie</w:t>
      </w:r>
      <w:proofErr w:type="spellEnd"/>
      <w:r w:rsidRPr="003327DB">
        <w:rPr>
          <w:rFonts w:ascii="Verdana" w:eastAsia="Times New Roman" w:hAnsi="Verdana" w:cs="Times New Roman"/>
          <w:shd w:val="clear" w:color="auto" w:fill="D3D3D3"/>
        </w:rPr>
        <w:t xml:space="preserve"> al </w:t>
      </w:r>
      <w:proofErr w:type="spellStart"/>
      <w:r w:rsidRPr="003327DB">
        <w:rPr>
          <w:rFonts w:ascii="Verdana" w:eastAsia="Times New Roman" w:hAnsi="Verdana" w:cs="Times New Roman"/>
          <w:shd w:val="clear" w:color="auto" w:fill="D3D3D3"/>
        </w:rPr>
        <w:t>unităţii</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învăţământ</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înainte</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începerea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anului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şcolar</w:t>
      </w:r>
      <w:proofErr w:type="spellEnd"/>
      <w:r w:rsidRPr="003327DB">
        <w:rPr>
          <w:rFonts w:ascii="Verdana" w:eastAsia="Times New Roman" w:hAnsi="Verdana" w:cs="Times New Roman"/>
          <w:shd w:val="clear" w:color="auto" w:fill="D3D3D3"/>
        </w:rPr>
        <w:t>.</w:t>
      </w:r>
      <w:r w:rsidRPr="003327DB">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12" name="Imagine 12"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5"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w:t>
      </w:r>
      <w:proofErr w:type="gramStart"/>
      <w:r w:rsidRPr="003327DB">
        <w:rPr>
          <w:rFonts w:ascii="Verdana" w:eastAsia="Times New Roman" w:hAnsi="Verdana" w:cs="Times New Roman"/>
          <w:i/>
          <w:iCs/>
          <w:color w:val="6666FF"/>
          <w:sz w:val="18"/>
          <w:szCs w:val="18"/>
          <w:shd w:val="clear" w:color="auto" w:fill="FFFFFF"/>
        </w:rPr>
        <w:t>la</w:t>
      </w:r>
      <w:proofErr w:type="gramEnd"/>
      <w:r w:rsidRPr="003327DB">
        <w:rPr>
          <w:rFonts w:ascii="Verdana" w:eastAsia="Times New Roman" w:hAnsi="Verdana" w:cs="Times New Roman"/>
          <w:i/>
          <w:iCs/>
          <w:color w:val="6666FF"/>
          <w:sz w:val="18"/>
          <w:szCs w:val="18"/>
          <w:shd w:val="clear" w:color="auto" w:fill="FFFFFF"/>
        </w:rPr>
        <w:t xml:space="preserve"> data 19-sept-2007 Art. 6, </w:t>
      </w:r>
      <w:proofErr w:type="spellStart"/>
      <w:r w:rsidRPr="003327DB">
        <w:rPr>
          <w:rFonts w:ascii="Verdana" w:eastAsia="Times New Roman" w:hAnsi="Verdana" w:cs="Times New Roman"/>
          <w:i/>
          <w:iCs/>
          <w:color w:val="6666FF"/>
          <w:sz w:val="18"/>
          <w:szCs w:val="18"/>
          <w:shd w:val="clear" w:color="auto" w:fill="FFFFFF"/>
        </w:rPr>
        <w:t>alin</w:t>
      </w:r>
      <w:proofErr w:type="spellEnd"/>
      <w:r w:rsidRPr="003327DB">
        <w:rPr>
          <w:rFonts w:ascii="Verdana" w:eastAsia="Times New Roman" w:hAnsi="Verdana" w:cs="Times New Roman"/>
          <w:i/>
          <w:iCs/>
          <w:color w:val="6666FF"/>
          <w:sz w:val="18"/>
          <w:szCs w:val="18"/>
          <w:shd w:val="clear" w:color="auto" w:fill="FFFFFF"/>
        </w:rPr>
        <w:t xml:space="preserve">. (1) </w:t>
      </w:r>
      <w:proofErr w:type="spellStart"/>
      <w:proofErr w:type="gramStart"/>
      <w:r w:rsidRPr="003327DB">
        <w:rPr>
          <w:rFonts w:ascii="Verdana" w:eastAsia="Times New Roman" w:hAnsi="Verdana" w:cs="Times New Roman"/>
          <w:i/>
          <w:iCs/>
          <w:color w:val="6666FF"/>
          <w:sz w:val="18"/>
          <w:szCs w:val="18"/>
          <w:shd w:val="clear" w:color="auto" w:fill="FFFFFF"/>
        </w:rPr>
        <w:t>modificat</w:t>
      </w:r>
      <w:proofErr w:type="spellEnd"/>
      <w:proofErr w:type="gram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I,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4.</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21" w:anchor="do|ari|pt4"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1095/2007</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8" w:name="do|ar6|al2"/>
      <w:r>
        <w:rPr>
          <w:rFonts w:ascii="Verdana" w:eastAsia="Times New Roman" w:hAnsi="Verdana" w:cs="Times New Roman"/>
          <w:b/>
          <w:bCs/>
          <w:noProof/>
          <w:color w:val="333399"/>
        </w:rPr>
        <w:drawing>
          <wp:inline distT="0" distB="0" distL="0" distR="0">
            <wp:extent cx="95250" cy="95250"/>
            <wp:effectExtent l="0" t="0" r="0" b="0"/>
            <wp:docPr id="11" name="Imagine 1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2|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3327DB">
        <w:rPr>
          <w:rFonts w:ascii="Verdana" w:eastAsia="Times New Roman" w:hAnsi="Verdana" w:cs="Times New Roman"/>
          <w:b/>
          <w:bCs/>
          <w:color w:val="008F00"/>
        </w:rPr>
        <w:t>(2)</w:t>
      </w:r>
      <w:proofErr w:type="spellStart"/>
      <w:r w:rsidRPr="003327DB">
        <w:rPr>
          <w:rFonts w:ascii="Verdana" w:eastAsia="Times New Roman" w:hAnsi="Verdana" w:cs="Times New Roman"/>
        </w:rPr>
        <w:t>Comisia</w:t>
      </w:r>
      <w:proofErr w:type="spellEnd"/>
      <w:r w:rsidRPr="003327DB">
        <w:rPr>
          <w:rFonts w:ascii="Verdana" w:eastAsia="Times New Roman" w:hAnsi="Verdana" w:cs="Times New Roman"/>
        </w:rPr>
        <w:t xml:space="preserve"> are </w:t>
      </w:r>
      <w:proofErr w:type="spellStart"/>
      <w:r w:rsidRPr="003327DB">
        <w:rPr>
          <w:rFonts w:ascii="Verdana" w:eastAsia="Times New Roman" w:hAnsi="Verdana" w:cs="Times New Roman"/>
        </w:rPr>
        <w:t>următoarele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atribuţii</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39" w:name="do|ar6|al2|lia"/>
      <w:bookmarkEnd w:id="39"/>
      <w:proofErr w:type="gramStart"/>
      <w:r w:rsidRPr="003327DB">
        <w:rPr>
          <w:rFonts w:ascii="Verdana" w:eastAsia="Times New Roman" w:hAnsi="Verdana" w:cs="Times New Roman"/>
          <w:b/>
          <w:bCs/>
          <w:color w:val="8F0000"/>
        </w:rPr>
        <w:t>a)</w:t>
      </w:r>
      <w:proofErr w:type="spellStart"/>
      <w:proofErr w:type="gramEnd"/>
      <w:r w:rsidRPr="003327DB">
        <w:rPr>
          <w:rFonts w:ascii="Verdana" w:eastAsia="Times New Roman" w:hAnsi="Verdana" w:cs="Times New Roman"/>
        </w:rPr>
        <w:t>afişarea</w:t>
      </w:r>
      <w:proofErr w:type="spellEnd"/>
      <w:r w:rsidRPr="003327DB">
        <w:rPr>
          <w:rFonts w:ascii="Verdana" w:eastAsia="Times New Roman" w:hAnsi="Verdana" w:cs="Times New Roman"/>
        </w:rPr>
        <w:t xml:space="preserve"> la </w:t>
      </w:r>
      <w:proofErr w:type="spellStart"/>
      <w:r w:rsidRPr="003327DB">
        <w:rPr>
          <w:rFonts w:ascii="Verdana" w:eastAsia="Times New Roman" w:hAnsi="Verdana" w:cs="Times New Roman"/>
        </w:rPr>
        <w:t>loc</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vizibil</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criteriilor</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acordare</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sprijinului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0" w:name="do|ar6|al2|lib"/>
      <w:bookmarkEnd w:id="40"/>
      <w:proofErr w:type="gramStart"/>
      <w:r w:rsidRPr="003327DB">
        <w:rPr>
          <w:rFonts w:ascii="Verdana" w:eastAsia="Times New Roman" w:hAnsi="Verdana" w:cs="Times New Roman"/>
          <w:b/>
          <w:bCs/>
          <w:color w:val="8F0000"/>
        </w:rPr>
        <w:t>b)</w:t>
      </w:r>
      <w:proofErr w:type="spellStart"/>
      <w:r w:rsidRPr="003327DB">
        <w:rPr>
          <w:rFonts w:ascii="Verdana" w:eastAsia="Times New Roman" w:hAnsi="Verdana" w:cs="Times New Roman"/>
        </w:rPr>
        <w:t>primirea</w:t>
      </w:r>
      <w:proofErr w:type="spellEnd"/>
      <w:proofErr w:type="gram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cererilor</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sprijin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vanish/>
        </w:rPr>
      </w:pPr>
      <w:bookmarkStart w:id="41" w:name="do|ar6|al2|lic:9"/>
      <w:bookmarkEnd w:id="41"/>
      <w:r w:rsidRPr="003327DB">
        <w:rPr>
          <w:rFonts w:ascii="Verdana" w:eastAsia="Times New Roman" w:hAnsi="Verdana" w:cs="Times New Roman"/>
          <w:b/>
          <w:bCs/>
          <w:strike/>
          <w:vanish/>
          <w:color w:val="DC143C"/>
        </w:rPr>
        <w:t>c)</w:t>
      </w:r>
      <w:r w:rsidRPr="003327DB">
        <w:rPr>
          <w:rFonts w:ascii="Verdana" w:eastAsia="Times New Roman" w:hAnsi="Verdana" w:cs="Times New Roman"/>
          <w:strike/>
          <w:vanish/>
          <w:color w:val="DC143C"/>
        </w:rPr>
        <w:t>analizarea şi afişarea la loc vizibil a listei cu beneficiari;</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2" w:name="do|ar6|al2|lic"/>
      <w:bookmarkEnd w:id="42"/>
      <w:proofErr w:type="gramStart"/>
      <w:r w:rsidRPr="003327DB">
        <w:rPr>
          <w:rFonts w:ascii="Verdana" w:eastAsia="Times New Roman" w:hAnsi="Verdana" w:cs="Times New Roman"/>
          <w:b/>
          <w:bCs/>
          <w:color w:val="8F0000"/>
          <w:shd w:val="clear" w:color="auto" w:fill="D3D3D3"/>
        </w:rPr>
        <w:t>c)</w:t>
      </w:r>
      <w:proofErr w:type="spellStart"/>
      <w:r w:rsidRPr="003327DB">
        <w:rPr>
          <w:rFonts w:ascii="Verdana" w:eastAsia="Times New Roman" w:hAnsi="Verdana" w:cs="Times New Roman"/>
          <w:shd w:val="clear" w:color="auto" w:fill="D3D3D3"/>
        </w:rPr>
        <w:t>analizarea</w:t>
      </w:r>
      <w:proofErr w:type="spellEnd"/>
      <w:proofErr w:type="gram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afişarea</w:t>
      </w:r>
      <w:proofErr w:type="spellEnd"/>
      <w:r w:rsidRPr="003327DB">
        <w:rPr>
          <w:rFonts w:ascii="Verdana" w:eastAsia="Times New Roman" w:hAnsi="Verdana" w:cs="Times New Roman"/>
          <w:shd w:val="clear" w:color="auto" w:fill="D3D3D3"/>
        </w:rPr>
        <w:t xml:space="preserve"> la </w:t>
      </w:r>
      <w:proofErr w:type="spellStart"/>
      <w:r w:rsidRPr="003327DB">
        <w:rPr>
          <w:rFonts w:ascii="Verdana" w:eastAsia="Times New Roman" w:hAnsi="Verdana" w:cs="Times New Roman"/>
          <w:shd w:val="clear" w:color="auto" w:fill="D3D3D3"/>
        </w:rPr>
        <w:t>loc</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vizibil</w:t>
      </w:r>
      <w:proofErr w:type="spellEnd"/>
      <w:r w:rsidRPr="003327DB">
        <w:rPr>
          <w:rFonts w:ascii="Verdana" w:eastAsia="Times New Roman" w:hAnsi="Verdana" w:cs="Times New Roman"/>
          <w:shd w:val="clear" w:color="auto" w:fill="D3D3D3"/>
        </w:rPr>
        <w:t xml:space="preserve"> a </w:t>
      </w:r>
      <w:proofErr w:type="spellStart"/>
      <w:r w:rsidRPr="003327DB">
        <w:rPr>
          <w:rFonts w:ascii="Verdana" w:eastAsia="Times New Roman" w:hAnsi="Verdana" w:cs="Times New Roman"/>
          <w:shd w:val="clear" w:color="auto" w:fill="D3D3D3"/>
        </w:rPr>
        <w:t>listei</w:t>
      </w:r>
      <w:proofErr w:type="spellEnd"/>
      <w:r w:rsidRPr="003327DB">
        <w:rPr>
          <w:rFonts w:ascii="Verdana" w:eastAsia="Times New Roman" w:hAnsi="Verdana" w:cs="Times New Roman"/>
          <w:shd w:val="clear" w:color="auto" w:fill="D3D3D3"/>
        </w:rPr>
        <w:t xml:space="preserve"> cu </w:t>
      </w:r>
      <w:proofErr w:type="spellStart"/>
      <w:r w:rsidRPr="003327DB">
        <w:rPr>
          <w:rFonts w:ascii="Verdana" w:eastAsia="Times New Roman" w:hAnsi="Verdana" w:cs="Times New Roman"/>
          <w:shd w:val="clear" w:color="auto" w:fill="D3D3D3"/>
        </w:rPr>
        <w:t>beneficiari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data de 29 </w:t>
      </w:r>
      <w:proofErr w:type="spellStart"/>
      <w:r w:rsidRPr="003327DB">
        <w:rPr>
          <w:rFonts w:ascii="Verdana" w:eastAsia="Times New Roman" w:hAnsi="Verdana" w:cs="Times New Roman"/>
          <w:shd w:val="clear" w:color="auto" w:fill="D3D3D3"/>
        </w:rPr>
        <w:t>octombrie</w:t>
      </w:r>
      <w:proofErr w:type="spellEnd"/>
      <w:r w:rsidRPr="003327DB">
        <w:rPr>
          <w:rFonts w:ascii="Verdana" w:eastAsia="Times New Roman" w:hAnsi="Verdana" w:cs="Times New Roman"/>
          <w:shd w:val="clear" w:color="auto" w:fill="D3D3D3"/>
        </w:rPr>
        <w:t>;</w:t>
      </w:r>
      <w:r w:rsidRPr="003327DB">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10" name="Imagine 10"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0_0003"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 xml:space="preserve">(la data 08-sept-2008 Art. 6, </w:t>
      </w:r>
      <w:proofErr w:type="spellStart"/>
      <w:r w:rsidRPr="003327DB">
        <w:rPr>
          <w:rFonts w:ascii="Verdana" w:eastAsia="Times New Roman" w:hAnsi="Verdana" w:cs="Times New Roman"/>
          <w:i/>
          <w:iCs/>
          <w:color w:val="6666FF"/>
          <w:sz w:val="18"/>
          <w:szCs w:val="18"/>
          <w:shd w:val="clear" w:color="auto" w:fill="FFFFFF"/>
        </w:rPr>
        <w:t>alin</w:t>
      </w:r>
      <w:proofErr w:type="spellEnd"/>
      <w:r w:rsidRPr="003327DB">
        <w:rPr>
          <w:rFonts w:ascii="Verdana" w:eastAsia="Times New Roman" w:hAnsi="Verdana" w:cs="Times New Roman"/>
          <w:i/>
          <w:iCs/>
          <w:color w:val="6666FF"/>
          <w:sz w:val="18"/>
          <w:szCs w:val="18"/>
          <w:shd w:val="clear" w:color="auto" w:fill="FFFFFF"/>
        </w:rPr>
        <w:t xml:space="preserve">. (2), </w:t>
      </w:r>
      <w:proofErr w:type="spellStart"/>
      <w:r w:rsidRPr="003327DB">
        <w:rPr>
          <w:rFonts w:ascii="Verdana" w:eastAsia="Times New Roman" w:hAnsi="Verdana" w:cs="Times New Roman"/>
          <w:i/>
          <w:iCs/>
          <w:color w:val="6666FF"/>
          <w:sz w:val="18"/>
          <w:szCs w:val="18"/>
          <w:shd w:val="clear" w:color="auto" w:fill="FFFFFF"/>
        </w:rPr>
        <w:t>litera</w:t>
      </w:r>
      <w:proofErr w:type="spellEnd"/>
      <w:r w:rsidRPr="003327DB">
        <w:rPr>
          <w:rFonts w:ascii="Verdana" w:eastAsia="Times New Roman" w:hAnsi="Verdana" w:cs="Times New Roman"/>
          <w:i/>
          <w:iCs/>
          <w:color w:val="6666FF"/>
          <w:sz w:val="18"/>
          <w:szCs w:val="18"/>
          <w:shd w:val="clear" w:color="auto" w:fill="FFFFFF"/>
        </w:rPr>
        <w:t xml:space="preserve"> C. </w:t>
      </w:r>
      <w:proofErr w:type="spellStart"/>
      <w:r w:rsidRPr="003327DB">
        <w:rPr>
          <w:rFonts w:ascii="Verdana" w:eastAsia="Times New Roman" w:hAnsi="Verdana" w:cs="Times New Roman"/>
          <w:i/>
          <w:iCs/>
          <w:color w:val="6666FF"/>
          <w:sz w:val="18"/>
          <w:szCs w:val="18"/>
          <w:shd w:val="clear" w:color="auto" w:fill="FFFFFF"/>
        </w:rPr>
        <w:t>modificat</w:t>
      </w:r>
      <w:proofErr w:type="spell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1,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3.</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22" w:anchor="do|ar1|pt3"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1005/2008</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3" w:name="do|ar6|al2|lid"/>
      <w:bookmarkEnd w:id="43"/>
      <w:proofErr w:type="gramStart"/>
      <w:r w:rsidRPr="003327DB">
        <w:rPr>
          <w:rFonts w:ascii="Verdana" w:eastAsia="Times New Roman" w:hAnsi="Verdana" w:cs="Times New Roman"/>
          <w:b/>
          <w:bCs/>
          <w:color w:val="8F0000"/>
        </w:rPr>
        <w:t>d)</w:t>
      </w:r>
      <w:proofErr w:type="spellStart"/>
      <w:proofErr w:type="gramEnd"/>
      <w:r w:rsidRPr="003327DB">
        <w:rPr>
          <w:rFonts w:ascii="Verdana" w:eastAsia="Times New Roman" w:hAnsi="Verdana" w:cs="Times New Roman"/>
        </w:rPr>
        <w:t>transmiterea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către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inspectoratul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judeţean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respectiv</w:t>
      </w:r>
      <w:proofErr w:type="spellEnd"/>
      <w:r w:rsidRPr="003327DB">
        <w:rPr>
          <w:rFonts w:ascii="Verdana" w:eastAsia="Times New Roman" w:hAnsi="Verdana" w:cs="Times New Roman"/>
        </w:rPr>
        <w:t xml:space="preserve"> al </w:t>
      </w:r>
      <w:proofErr w:type="spellStart"/>
      <w:r w:rsidRPr="003327DB">
        <w:rPr>
          <w:rFonts w:ascii="Verdana" w:eastAsia="Times New Roman" w:hAnsi="Verdana" w:cs="Times New Roman"/>
        </w:rPr>
        <w:t>municipiului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Bucureşti</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listei</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persoanele</w:t>
      </w:r>
      <w:proofErr w:type="spellEnd"/>
      <w:r w:rsidRPr="003327DB">
        <w:rPr>
          <w:rFonts w:ascii="Verdana" w:eastAsia="Times New Roman" w:hAnsi="Verdana" w:cs="Times New Roman"/>
        </w:rPr>
        <w:t xml:space="preserve"> care </w:t>
      </w:r>
      <w:proofErr w:type="spellStart"/>
      <w:r w:rsidRPr="003327DB">
        <w:rPr>
          <w:rFonts w:ascii="Verdana" w:eastAsia="Times New Roman" w:hAnsi="Verdana" w:cs="Times New Roman"/>
        </w:rPr>
        <w:t>îndeplinesc</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criteriile</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obţinere</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sprijinului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4" w:name="do|ar6|al2|lie"/>
      <w:bookmarkEnd w:id="44"/>
      <w:proofErr w:type="gramStart"/>
      <w:r w:rsidRPr="003327DB">
        <w:rPr>
          <w:rFonts w:ascii="Verdana" w:eastAsia="Times New Roman" w:hAnsi="Verdana" w:cs="Times New Roman"/>
          <w:b/>
          <w:bCs/>
          <w:color w:val="8F0000"/>
        </w:rPr>
        <w:t>e)</w:t>
      </w:r>
      <w:proofErr w:type="spellStart"/>
      <w:r w:rsidRPr="003327DB">
        <w:rPr>
          <w:rFonts w:ascii="Verdana" w:eastAsia="Times New Roman" w:hAnsi="Verdana" w:cs="Times New Roman"/>
        </w:rPr>
        <w:t>transmiterea</w:t>
      </w:r>
      <w:proofErr w:type="spellEnd"/>
      <w:proofErr w:type="gram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contestaţiilor</w:t>
      </w:r>
      <w:proofErr w:type="spellEnd"/>
      <w:r w:rsidRPr="003327DB">
        <w:rPr>
          <w:rFonts w:ascii="Verdana" w:eastAsia="Times New Roman" w:hAnsi="Verdana" w:cs="Times New Roman"/>
        </w:rPr>
        <w:t xml:space="preserve"> la </w:t>
      </w:r>
      <w:proofErr w:type="spellStart"/>
      <w:r w:rsidRPr="003327DB">
        <w:rPr>
          <w:rFonts w:ascii="Verdana" w:eastAsia="Times New Roman" w:hAnsi="Verdana" w:cs="Times New Roman"/>
        </w:rPr>
        <w:t>inspectoratul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5" w:name="do|ar6|al2|lif"/>
      <w:bookmarkEnd w:id="45"/>
      <w:proofErr w:type="gramStart"/>
      <w:r w:rsidRPr="003327DB">
        <w:rPr>
          <w:rFonts w:ascii="Verdana" w:eastAsia="Times New Roman" w:hAnsi="Verdana" w:cs="Times New Roman"/>
          <w:b/>
          <w:bCs/>
          <w:color w:val="8F0000"/>
          <w:shd w:val="clear" w:color="auto" w:fill="D3D3D3"/>
        </w:rPr>
        <w:t>f)</w:t>
      </w:r>
      <w:proofErr w:type="spellStart"/>
      <w:r w:rsidRPr="003327DB">
        <w:rPr>
          <w:rFonts w:ascii="Verdana" w:eastAsia="Times New Roman" w:hAnsi="Verdana" w:cs="Times New Roman"/>
          <w:shd w:val="clear" w:color="auto" w:fill="D3D3D3"/>
        </w:rPr>
        <w:t>sesizarea</w:t>
      </w:r>
      <w:proofErr w:type="spellEnd"/>
      <w:proofErr w:type="gram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inspectoratelor</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poliţie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a </w:t>
      </w:r>
      <w:proofErr w:type="spellStart"/>
      <w:r w:rsidRPr="003327DB">
        <w:rPr>
          <w:rFonts w:ascii="Verdana" w:eastAsia="Times New Roman" w:hAnsi="Verdana" w:cs="Times New Roman"/>
          <w:shd w:val="clear" w:color="auto" w:fill="D3D3D3"/>
        </w:rPr>
        <w:t>autorităţilor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administraţiei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publice</w:t>
      </w:r>
      <w:proofErr w:type="spellEnd"/>
      <w:r w:rsidRPr="003327DB">
        <w:rPr>
          <w:rFonts w:ascii="Verdana" w:eastAsia="Times New Roman" w:hAnsi="Verdana" w:cs="Times New Roman"/>
          <w:shd w:val="clear" w:color="auto" w:fill="D3D3D3"/>
        </w:rPr>
        <w:t xml:space="preserve"> locale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vederea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cercetării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verificării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unor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situaţii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speciale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constatate</w:t>
      </w:r>
      <w:proofErr w:type="spellEnd"/>
      <w:r w:rsidRPr="003327DB">
        <w:rPr>
          <w:rFonts w:ascii="Verdana" w:eastAsia="Times New Roman" w:hAnsi="Verdana" w:cs="Times New Roman"/>
          <w:shd w:val="clear" w:color="auto" w:fill="D3D3D3"/>
        </w:rPr>
        <w:t>.</w:t>
      </w:r>
      <w:r w:rsidRPr="003327DB">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9" name="Imagine 9"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6"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w:t>
      </w:r>
      <w:proofErr w:type="gramStart"/>
      <w:r w:rsidRPr="003327DB">
        <w:rPr>
          <w:rFonts w:ascii="Verdana" w:eastAsia="Times New Roman" w:hAnsi="Verdana" w:cs="Times New Roman"/>
          <w:i/>
          <w:iCs/>
          <w:color w:val="6666FF"/>
          <w:sz w:val="18"/>
          <w:szCs w:val="18"/>
          <w:shd w:val="clear" w:color="auto" w:fill="FFFFFF"/>
        </w:rPr>
        <w:t>la</w:t>
      </w:r>
      <w:proofErr w:type="gramEnd"/>
      <w:r w:rsidRPr="003327DB">
        <w:rPr>
          <w:rFonts w:ascii="Verdana" w:eastAsia="Times New Roman" w:hAnsi="Verdana" w:cs="Times New Roman"/>
          <w:i/>
          <w:iCs/>
          <w:color w:val="6666FF"/>
          <w:sz w:val="18"/>
          <w:szCs w:val="18"/>
          <w:shd w:val="clear" w:color="auto" w:fill="FFFFFF"/>
        </w:rPr>
        <w:t xml:space="preserve"> data 19-sept-2007 Art. 6, </w:t>
      </w:r>
      <w:proofErr w:type="spellStart"/>
      <w:r w:rsidRPr="003327DB">
        <w:rPr>
          <w:rFonts w:ascii="Verdana" w:eastAsia="Times New Roman" w:hAnsi="Verdana" w:cs="Times New Roman"/>
          <w:i/>
          <w:iCs/>
          <w:color w:val="6666FF"/>
          <w:sz w:val="18"/>
          <w:szCs w:val="18"/>
          <w:shd w:val="clear" w:color="auto" w:fill="FFFFFF"/>
        </w:rPr>
        <w:t>alin</w:t>
      </w:r>
      <w:proofErr w:type="spellEnd"/>
      <w:r w:rsidRPr="003327DB">
        <w:rPr>
          <w:rFonts w:ascii="Verdana" w:eastAsia="Times New Roman" w:hAnsi="Verdana" w:cs="Times New Roman"/>
          <w:i/>
          <w:iCs/>
          <w:color w:val="6666FF"/>
          <w:sz w:val="18"/>
          <w:szCs w:val="18"/>
          <w:shd w:val="clear" w:color="auto" w:fill="FFFFFF"/>
        </w:rPr>
        <w:t xml:space="preserve">. (2) </w:t>
      </w:r>
      <w:proofErr w:type="spellStart"/>
      <w:proofErr w:type="gramStart"/>
      <w:r w:rsidRPr="003327DB">
        <w:rPr>
          <w:rFonts w:ascii="Verdana" w:eastAsia="Times New Roman" w:hAnsi="Verdana" w:cs="Times New Roman"/>
          <w:i/>
          <w:iCs/>
          <w:color w:val="6666FF"/>
          <w:sz w:val="18"/>
          <w:szCs w:val="18"/>
          <w:shd w:val="clear" w:color="auto" w:fill="FFFFFF"/>
        </w:rPr>
        <w:t>completat</w:t>
      </w:r>
      <w:proofErr w:type="spellEnd"/>
      <w:proofErr w:type="gram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I,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5.</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23" w:anchor="do|ari|pt5"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1095/2007</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6" w:name="do|ar6|al3"/>
      <w:r>
        <w:rPr>
          <w:rFonts w:ascii="Verdana" w:eastAsia="Times New Roman" w:hAnsi="Verdana" w:cs="Times New Roman"/>
          <w:b/>
          <w:bCs/>
          <w:noProof/>
          <w:color w:val="333399"/>
        </w:rPr>
        <w:drawing>
          <wp:inline distT="0" distB="0" distL="0" distR="0">
            <wp:extent cx="95250" cy="95250"/>
            <wp:effectExtent l="0" t="0" r="0" b="0"/>
            <wp:docPr id="8" name="Imagine 8"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3|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3327DB">
        <w:rPr>
          <w:rFonts w:ascii="Verdana" w:eastAsia="Times New Roman" w:hAnsi="Verdana" w:cs="Times New Roman"/>
          <w:b/>
          <w:bCs/>
          <w:color w:val="008F00"/>
          <w:shd w:val="clear" w:color="auto" w:fill="D3D3D3"/>
        </w:rPr>
        <w:t>(3)</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cazul</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w:t>
      </w:r>
      <w:proofErr w:type="spellEnd"/>
      <w:r w:rsidRPr="003327DB">
        <w:rPr>
          <w:rFonts w:ascii="Verdana" w:eastAsia="Times New Roman" w:hAnsi="Verdana" w:cs="Times New Roman"/>
          <w:shd w:val="clear" w:color="auto" w:fill="D3D3D3"/>
        </w:rPr>
        <w:t xml:space="preserve"> care </w:t>
      </w:r>
      <w:proofErr w:type="spellStart"/>
      <w:r w:rsidRPr="003327DB">
        <w:rPr>
          <w:rFonts w:ascii="Verdana" w:eastAsia="Times New Roman" w:hAnsi="Verdana" w:cs="Times New Roman"/>
          <w:shd w:val="clear" w:color="auto" w:fill="D3D3D3"/>
        </w:rPr>
        <w:t>există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sesizări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scrise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că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solicitantul</w:t>
      </w:r>
      <w:proofErr w:type="spellEnd"/>
      <w:r w:rsidRPr="003327DB">
        <w:rPr>
          <w:rFonts w:ascii="Verdana" w:eastAsia="Times New Roman" w:hAnsi="Verdana" w:cs="Times New Roman"/>
          <w:shd w:val="clear" w:color="auto" w:fill="D3D3D3"/>
        </w:rPr>
        <w:t xml:space="preserve"> </w:t>
      </w:r>
      <w:proofErr w:type="gramStart"/>
      <w:r w:rsidRPr="003327DB">
        <w:rPr>
          <w:rFonts w:ascii="Verdana" w:eastAsia="Times New Roman" w:hAnsi="Verdana" w:cs="Times New Roman"/>
          <w:shd w:val="clear" w:color="auto" w:fill="D3D3D3"/>
        </w:rPr>
        <w:t>a</w:t>
      </w:r>
      <w:proofErr w:type="gram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făcut</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declaraţii</w:t>
      </w:r>
      <w:proofErr w:type="spellEnd"/>
      <w:r w:rsidRPr="003327DB">
        <w:rPr>
          <w:rFonts w:ascii="Verdana" w:eastAsia="Times New Roman" w:hAnsi="Verdana" w:cs="Times New Roman"/>
          <w:shd w:val="clear" w:color="auto" w:fill="D3D3D3"/>
        </w:rPr>
        <w:t xml:space="preserve"> false, </w:t>
      </w:r>
      <w:proofErr w:type="spellStart"/>
      <w:r w:rsidRPr="003327DB">
        <w:rPr>
          <w:rFonts w:ascii="Verdana" w:eastAsia="Times New Roman" w:hAnsi="Verdana" w:cs="Times New Roman"/>
          <w:shd w:val="clear" w:color="auto" w:fill="D3D3D3"/>
        </w:rPr>
        <w:t>comisia</w:t>
      </w:r>
      <w:proofErr w:type="spellEnd"/>
      <w:r w:rsidRPr="003327DB">
        <w:rPr>
          <w:rFonts w:ascii="Verdana" w:eastAsia="Times New Roman" w:hAnsi="Verdana" w:cs="Times New Roman"/>
          <w:shd w:val="clear" w:color="auto" w:fill="D3D3D3"/>
        </w:rPr>
        <w:t xml:space="preserve"> la </w:t>
      </w:r>
      <w:proofErr w:type="spellStart"/>
      <w:r w:rsidRPr="003327DB">
        <w:rPr>
          <w:rFonts w:ascii="Verdana" w:eastAsia="Times New Roman" w:hAnsi="Verdana" w:cs="Times New Roman"/>
          <w:shd w:val="clear" w:color="auto" w:fill="D3D3D3"/>
        </w:rPr>
        <w:t>următoarele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măsuri</w:t>
      </w:r>
      <w:proofErr w:type="spellEnd"/>
      <w:r w:rsidRPr="003327DB">
        <w:rPr>
          <w:rFonts w:ascii="Verdana" w:eastAsia="Times New Roman" w:hAnsi="Verdana" w:cs="Times New Roman"/>
          <w:shd w:val="clear" w:color="auto" w:fill="D3D3D3"/>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7" w:name="do|ar6|al3|lia"/>
      <w:bookmarkEnd w:id="47"/>
      <w:proofErr w:type="gramStart"/>
      <w:r w:rsidRPr="003327DB">
        <w:rPr>
          <w:rFonts w:ascii="Verdana" w:eastAsia="Times New Roman" w:hAnsi="Verdana" w:cs="Times New Roman"/>
          <w:b/>
          <w:bCs/>
          <w:color w:val="8F0000"/>
          <w:shd w:val="clear" w:color="auto" w:fill="D3D3D3"/>
        </w:rPr>
        <w:t>a)</w:t>
      </w:r>
      <w:proofErr w:type="spellStart"/>
      <w:proofErr w:type="gramEnd"/>
      <w:r w:rsidRPr="003327DB">
        <w:rPr>
          <w:rFonts w:ascii="Verdana" w:eastAsia="Times New Roman" w:hAnsi="Verdana" w:cs="Times New Roman"/>
          <w:shd w:val="clear" w:color="auto" w:fill="D3D3D3"/>
        </w:rPr>
        <w:t>anunţă</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inspectoratul</w:t>
      </w:r>
      <w:proofErr w:type="spellEnd"/>
      <w:r w:rsidRPr="003327DB">
        <w:rPr>
          <w:rFonts w:ascii="Verdana" w:eastAsia="Times New Roman" w:hAnsi="Verdana" w:cs="Times New Roman"/>
          <w:shd w:val="clear" w:color="auto" w:fill="D3D3D3"/>
        </w:rPr>
        <w:t xml:space="preserve"> de </w:t>
      </w:r>
      <w:proofErr w:type="spellStart"/>
      <w:r w:rsidRPr="003327DB">
        <w:rPr>
          <w:rFonts w:ascii="Verdana" w:eastAsia="Times New Roman" w:hAnsi="Verdana" w:cs="Times New Roman"/>
          <w:shd w:val="clear" w:color="auto" w:fill="D3D3D3"/>
        </w:rPr>
        <w:t>poliţie</w:t>
      </w:r>
      <w:proofErr w:type="spellEnd"/>
      <w:r w:rsidRPr="003327DB">
        <w:rPr>
          <w:rFonts w:ascii="Verdana" w:eastAsia="Times New Roman" w:hAnsi="Verdana" w:cs="Times New Roman"/>
          <w:shd w:val="clear" w:color="auto" w:fill="D3D3D3"/>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8" w:name="do|ar6|al3|lib"/>
      <w:bookmarkEnd w:id="48"/>
      <w:proofErr w:type="gramStart"/>
      <w:r w:rsidRPr="003327DB">
        <w:rPr>
          <w:rFonts w:ascii="Verdana" w:eastAsia="Times New Roman" w:hAnsi="Verdana" w:cs="Times New Roman"/>
          <w:b/>
          <w:bCs/>
          <w:color w:val="8F0000"/>
          <w:shd w:val="clear" w:color="auto" w:fill="D3D3D3"/>
        </w:rPr>
        <w:lastRenderedPageBreak/>
        <w:t>b)</w:t>
      </w:r>
      <w:proofErr w:type="spellStart"/>
      <w:r w:rsidRPr="003327DB">
        <w:rPr>
          <w:rFonts w:ascii="Verdana" w:eastAsia="Times New Roman" w:hAnsi="Verdana" w:cs="Times New Roman"/>
          <w:shd w:val="clear" w:color="auto" w:fill="D3D3D3"/>
        </w:rPr>
        <w:t>opreşte</w:t>
      </w:r>
      <w:proofErr w:type="spellEnd"/>
      <w:proofErr w:type="gram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acordarea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ajutorului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financiar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şi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întreprinde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demersurile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legale</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pentru</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recuperarea</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ajutorului</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financiar</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acordat</w:t>
      </w:r>
      <w:proofErr w:type="spellEnd"/>
      <w:r w:rsidRPr="003327DB">
        <w:rPr>
          <w:rFonts w:ascii="Verdana" w:eastAsia="Times New Roman" w:hAnsi="Verdana" w:cs="Times New Roman"/>
          <w:shd w:val="clear" w:color="auto" w:fill="D3D3D3"/>
        </w:rPr>
        <w:t xml:space="preserve"> </w:t>
      </w:r>
      <w:proofErr w:type="spellStart"/>
      <w:r w:rsidRPr="003327DB">
        <w:rPr>
          <w:rFonts w:ascii="Verdana" w:eastAsia="Times New Roman" w:hAnsi="Verdana" w:cs="Times New Roman"/>
          <w:shd w:val="clear" w:color="auto" w:fill="D3D3D3"/>
        </w:rPr>
        <w:t>ilegal</w:t>
      </w:r>
      <w:proofErr w:type="spellEnd"/>
      <w:r w:rsidRPr="003327DB">
        <w:rPr>
          <w:rFonts w:ascii="Verdana" w:eastAsia="Times New Roman" w:hAnsi="Verdana" w:cs="Times New Roman"/>
          <w:shd w:val="clear" w:color="auto" w:fill="D3D3D3"/>
        </w:rPr>
        <w:t>.</w:t>
      </w:r>
      <w:r w:rsidRPr="003327DB">
        <w:rPr>
          <w:rFonts w:ascii="Verdana" w:eastAsia="Times New Roman" w:hAnsi="Verdana" w:cs="Times New Roman"/>
          <w:shd w:val="clear" w:color="auto" w:fill="D3D3D3"/>
        </w:rPr>
        <w:br/>
      </w:r>
      <w:r>
        <w:rPr>
          <w:rFonts w:ascii="Verdana" w:eastAsia="Times New Roman" w:hAnsi="Verdana" w:cs="Times New Roman"/>
          <w:i/>
          <w:iCs/>
          <w:noProof/>
          <w:color w:val="6666FF"/>
          <w:sz w:val="18"/>
          <w:szCs w:val="18"/>
          <w:shd w:val="clear" w:color="auto" w:fill="D3D3D3"/>
        </w:rPr>
        <w:drawing>
          <wp:inline distT="0" distB="0" distL="0" distR="0">
            <wp:extent cx="87630" cy="87630"/>
            <wp:effectExtent l="0" t="0" r="7620" b="7620"/>
            <wp:docPr id="7" name="Imagine 7"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7"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shd w:val="clear" w:color="auto" w:fill="FFFFFF"/>
        </w:rPr>
        <w:t>(</w:t>
      </w:r>
      <w:proofErr w:type="gramStart"/>
      <w:r w:rsidRPr="003327DB">
        <w:rPr>
          <w:rFonts w:ascii="Verdana" w:eastAsia="Times New Roman" w:hAnsi="Verdana" w:cs="Times New Roman"/>
          <w:i/>
          <w:iCs/>
          <w:color w:val="6666FF"/>
          <w:sz w:val="18"/>
          <w:szCs w:val="18"/>
          <w:shd w:val="clear" w:color="auto" w:fill="FFFFFF"/>
        </w:rPr>
        <w:t>la</w:t>
      </w:r>
      <w:proofErr w:type="gramEnd"/>
      <w:r w:rsidRPr="003327DB">
        <w:rPr>
          <w:rFonts w:ascii="Verdana" w:eastAsia="Times New Roman" w:hAnsi="Verdana" w:cs="Times New Roman"/>
          <w:i/>
          <w:iCs/>
          <w:color w:val="6666FF"/>
          <w:sz w:val="18"/>
          <w:szCs w:val="18"/>
          <w:shd w:val="clear" w:color="auto" w:fill="FFFFFF"/>
        </w:rPr>
        <w:t xml:space="preserve"> data 19-sept-2007 Art. 6, </w:t>
      </w:r>
      <w:proofErr w:type="spellStart"/>
      <w:r w:rsidRPr="003327DB">
        <w:rPr>
          <w:rFonts w:ascii="Verdana" w:eastAsia="Times New Roman" w:hAnsi="Verdana" w:cs="Times New Roman"/>
          <w:i/>
          <w:iCs/>
          <w:color w:val="6666FF"/>
          <w:sz w:val="18"/>
          <w:szCs w:val="18"/>
          <w:shd w:val="clear" w:color="auto" w:fill="FFFFFF"/>
        </w:rPr>
        <w:t>alin</w:t>
      </w:r>
      <w:proofErr w:type="spellEnd"/>
      <w:r w:rsidRPr="003327DB">
        <w:rPr>
          <w:rFonts w:ascii="Verdana" w:eastAsia="Times New Roman" w:hAnsi="Verdana" w:cs="Times New Roman"/>
          <w:i/>
          <w:iCs/>
          <w:color w:val="6666FF"/>
          <w:sz w:val="18"/>
          <w:szCs w:val="18"/>
          <w:shd w:val="clear" w:color="auto" w:fill="FFFFFF"/>
        </w:rPr>
        <w:t xml:space="preserve">. (2) </w:t>
      </w:r>
      <w:proofErr w:type="spellStart"/>
      <w:proofErr w:type="gramStart"/>
      <w:r w:rsidRPr="003327DB">
        <w:rPr>
          <w:rFonts w:ascii="Verdana" w:eastAsia="Times New Roman" w:hAnsi="Verdana" w:cs="Times New Roman"/>
          <w:i/>
          <w:iCs/>
          <w:color w:val="6666FF"/>
          <w:sz w:val="18"/>
          <w:szCs w:val="18"/>
          <w:shd w:val="clear" w:color="auto" w:fill="FFFFFF"/>
        </w:rPr>
        <w:t>completat</w:t>
      </w:r>
      <w:proofErr w:type="spellEnd"/>
      <w:proofErr w:type="gramEnd"/>
      <w:r w:rsidRPr="003327DB">
        <w:rPr>
          <w:rFonts w:ascii="Verdana" w:eastAsia="Times New Roman" w:hAnsi="Verdana" w:cs="Times New Roman"/>
          <w:i/>
          <w:iCs/>
          <w:color w:val="6666FF"/>
          <w:sz w:val="18"/>
          <w:szCs w:val="18"/>
          <w:shd w:val="clear" w:color="auto" w:fill="FFFFFF"/>
        </w:rPr>
        <w:t xml:space="preserve"> de Art. </w:t>
      </w:r>
      <w:proofErr w:type="gramStart"/>
      <w:r w:rsidRPr="003327DB">
        <w:rPr>
          <w:rFonts w:ascii="Verdana" w:eastAsia="Times New Roman" w:hAnsi="Verdana" w:cs="Times New Roman"/>
          <w:i/>
          <w:iCs/>
          <w:color w:val="6666FF"/>
          <w:sz w:val="18"/>
          <w:szCs w:val="18"/>
          <w:shd w:val="clear" w:color="auto" w:fill="FFFFFF"/>
        </w:rPr>
        <w:t xml:space="preserve">I, </w:t>
      </w:r>
      <w:proofErr w:type="spellStart"/>
      <w:r w:rsidRPr="003327DB">
        <w:rPr>
          <w:rFonts w:ascii="Verdana" w:eastAsia="Times New Roman" w:hAnsi="Verdana" w:cs="Times New Roman"/>
          <w:i/>
          <w:iCs/>
          <w:color w:val="6666FF"/>
          <w:sz w:val="18"/>
          <w:szCs w:val="18"/>
          <w:shd w:val="clear" w:color="auto" w:fill="FFFFFF"/>
        </w:rPr>
        <w:t>punctul</w:t>
      </w:r>
      <w:proofErr w:type="spellEnd"/>
      <w:r w:rsidRPr="003327DB">
        <w:rPr>
          <w:rFonts w:ascii="Verdana" w:eastAsia="Times New Roman" w:hAnsi="Verdana" w:cs="Times New Roman"/>
          <w:i/>
          <w:iCs/>
          <w:color w:val="6666FF"/>
          <w:sz w:val="18"/>
          <w:szCs w:val="18"/>
          <w:shd w:val="clear" w:color="auto" w:fill="FFFFFF"/>
        </w:rPr>
        <w:t xml:space="preserve"> 6.</w:t>
      </w:r>
      <w:proofErr w:type="gramEnd"/>
      <w:r w:rsidRPr="003327DB">
        <w:rPr>
          <w:rFonts w:ascii="Verdana" w:eastAsia="Times New Roman" w:hAnsi="Verdana" w:cs="Times New Roman"/>
          <w:i/>
          <w:iCs/>
          <w:color w:val="6666FF"/>
          <w:sz w:val="18"/>
          <w:szCs w:val="18"/>
          <w:shd w:val="clear" w:color="auto" w:fill="FFFFFF"/>
        </w:rPr>
        <w:t xml:space="preserve"> </w:t>
      </w:r>
      <w:proofErr w:type="gramStart"/>
      <w:r w:rsidRPr="003327DB">
        <w:rPr>
          <w:rFonts w:ascii="Verdana" w:eastAsia="Times New Roman" w:hAnsi="Verdana" w:cs="Times New Roman"/>
          <w:i/>
          <w:iCs/>
          <w:color w:val="6666FF"/>
          <w:sz w:val="18"/>
          <w:szCs w:val="18"/>
          <w:shd w:val="clear" w:color="auto" w:fill="FFFFFF"/>
        </w:rPr>
        <w:t>din</w:t>
      </w:r>
      <w:proofErr w:type="gramEnd"/>
      <w:r w:rsidRPr="003327DB">
        <w:rPr>
          <w:rFonts w:ascii="Verdana" w:eastAsia="Times New Roman" w:hAnsi="Verdana" w:cs="Times New Roman"/>
          <w:i/>
          <w:iCs/>
          <w:color w:val="6666FF"/>
          <w:sz w:val="18"/>
          <w:szCs w:val="18"/>
          <w:shd w:val="clear" w:color="auto" w:fill="FFFFFF"/>
        </w:rPr>
        <w:t xml:space="preserve"> </w:t>
      </w:r>
      <w:hyperlink r:id="rId24" w:anchor="do|ari|pt6" w:history="1">
        <w:proofErr w:type="spellStart"/>
        <w:r w:rsidRPr="003327DB">
          <w:rPr>
            <w:rFonts w:ascii="Verdana" w:eastAsia="Times New Roman" w:hAnsi="Verdana" w:cs="Times New Roman"/>
            <w:b/>
            <w:bCs/>
            <w:i/>
            <w:iCs/>
            <w:color w:val="333399"/>
            <w:sz w:val="18"/>
            <w:szCs w:val="18"/>
            <w:u w:val="single"/>
            <w:shd w:val="clear" w:color="auto" w:fill="FFFFFF"/>
          </w:rPr>
          <w:t>Hotarirea</w:t>
        </w:r>
        <w:proofErr w:type="spellEnd"/>
        <w:r w:rsidRPr="003327DB">
          <w:rPr>
            <w:rFonts w:ascii="Verdana" w:eastAsia="Times New Roman" w:hAnsi="Verdana" w:cs="Times New Roman"/>
            <w:b/>
            <w:bCs/>
            <w:i/>
            <w:iCs/>
            <w:color w:val="333399"/>
            <w:sz w:val="18"/>
            <w:szCs w:val="18"/>
            <w:u w:val="single"/>
            <w:shd w:val="clear" w:color="auto" w:fill="FFFFFF"/>
          </w:rPr>
          <w:t xml:space="preserve"> 1095/2007</w:t>
        </w:r>
      </w:hyperlink>
      <w:r w:rsidRPr="003327DB">
        <w:rPr>
          <w:rFonts w:ascii="Verdana" w:eastAsia="Times New Roman" w:hAnsi="Verdana" w:cs="Times New Roman"/>
          <w:i/>
          <w:iCs/>
          <w:color w:val="6666FF"/>
          <w:sz w:val="18"/>
          <w:szCs w:val="18"/>
          <w:shd w:val="clear" w:color="auto" w:fill="FFFFFF"/>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49" w:name="do|ar7"/>
      <w:r>
        <w:rPr>
          <w:rFonts w:ascii="Verdana" w:eastAsia="Times New Roman" w:hAnsi="Verdana" w:cs="Times New Roman"/>
          <w:b/>
          <w:bCs/>
          <w:noProof/>
          <w:color w:val="333399"/>
        </w:rPr>
        <w:drawing>
          <wp:inline distT="0" distB="0" distL="0" distR="0">
            <wp:extent cx="95250" cy="95250"/>
            <wp:effectExtent l="0" t="0" r="0" b="0"/>
            <wp:docPr id="6" name="Imagine 6"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
      <w:r w:rsidRPr="003327DB">
        <w:rPr>
          <w:rFonts w:ascii="Verdana" w:eastAsia="Times New Roman" w:hAnsi="Verdana" w:cs="Times New Roman"/>
          <w:b/>
          <w:bCs/>
          <w:color w:val="0000AF"/>
        </w:rPr>
        <w:t>Art. 7</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0" w:name="do|ar7|al1"/>
      <w:bookmarkEnd w:id="50"/>
      <w:r w:rsidRPr="003327DB">
        <w:rPr>
          <w:rFonts w:ascii="Verdana" w:eastAsia="Times New Roman" w:hAnsi="Verdana" w:cs="Times New Roman"/>
          <w:b/>
          <w:bCs/>
          <w:color w:val="008F00"/>
        </w:rPr>
        <w:t>(1)</w:t>
      </w:r>
      <w:r w:rsidRPr="003327DB">
        <w:rPr>
          <w:rFonts w:ascii="Verdana" w:eastAsia="Times New Roman" w:hAnsi="Verdana" w:cs="Times New Roman"/>
        </w:rPr>
        <w:t xml:space="preserve">La </w:t>
      </w:r>
      <w:proofErr w:type="spellStart"/>
      <w:r w:rsidRPr="003327DB">
        <w:rPr>
          <w:rFonts w:ascii="Verdana" w:eastAsia="Times New Roman" w:hAnsi="Verdana" w:cs="Times New Roman"/>
        </w:rPr>
        <w:t>nivelul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fiecărui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inspectorat</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judeţean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respectiv</w:t>
      </w:r>
      <w:proofErr w:type="spellEnd"/>
      <w:r w:rsidRPr="003327DB">
        <w:rPr>
          <w:rFonts w:ascii="Verdana" w:eastAsia="Times New Roman" w:hAnsi="Verdana" w:cs="Times New Roman"/>
        </w:rPr>
        <w:t xml:space="preserve"> al </w:t>
      </w:r>
      <w:proofErr w:type="spellStart"/>
      <w:r w:rsidRPr="003327DB">
        <w:rPr>
          <w:rFonts w:ascii="Verdana" w:eastAsia="Times New Roman" w:hAnsi="Verdana" w:cs="Times New Roman"/>
        </w:rPr>
        <w:t>municipiului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Bucureşti</w:t>
      </w:r>
      <w:proofErr w:type="spellEnd"/>
      <w:r w:rsidRPr="003327DB">
        <w:rPr>
          <w:rFonts w:ascii="Verdana" w:eastAsia="Times New Roman" w:hAnsi="Verdana" w:cs="Times New Roman"/>
        </w:rPr>
        <w:t xml:space="preserve">, se </w:t>
      </w:r>
      <w:proofErr w:type="spellStart"/>
      <w:r w:rsidRPr="003327DB">
        <w:rPr>
          <w:rFonts w:ascii="Verdana" w:eastAsia="Times New Roman" w:hAnsi="Verdana" w:cs="Times New Roman"/>
        </w:rPr>
        <w:t>constituie</w:t>
      </w:r>
      <w:proofErr w:type="spellEnd"/>
      <w:r w:rsidRPr="003327DB">
        <w:rPr>
          <w:rFonts w:ascii="Verdana" w:eastAsia="Times New Roman" w:hAnsi="Verdana" w:cs="Times New Roman"/>
        </w:rPr>
        <w:t xml:space="preserve"> o </w:t>
      </w:r>
      <w:proofErr w:type="spellStart"/>
      <w:r w:rsidRPr="003327DB">
        <w:rPr>
          <w:rFonts w:ascii="Verdana" w:eastAsia="Times New Roman" w:hAnsi="Verdana" w:cs="Times New Roman"/>
        </w:rPr>
        <w:t>comisie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w:t>
      </w:r>
      <w:proofErr w:type="spellEnd"/>
      <w:r w:rsidRPr="003327DB">
        <w:rPr>
          <w:rFonts w:ascii="Verdana" w:eastAsia="Times New Roman" w:hAnsi="Verdana" w:cs="Times New Roman"/>
        </w:rPr>
        <w:t xml:space="preserve"> de 5 </w:t>
      </w:r>
      <w:proofErr w:type="spellStart"/>
      <w:r w:rsidRPr="003327DB">
        <w:rPr>
          <w:rFonts w:ascii="Verdana" w:eastAsia="Times New Roman" w:hAnsi="Verdana" w:cs="Times New Roman"/>
        </w:rPr>
        <w:t>zile</w:t>
      </w:r>
      <w:proofErr w:type="spellEnd"/>
      <w:r w:rsidRPr="003327DB">
        <w:rPr>
          <w:rFonts w:ascii="Verdana" w:eastAsia="Times New Roman" w:hAnsi="Verdana" w:cs="Times New Roman"/>
        </w:rPr>
        <w:t xml:space="preserve"> de la data </w:t>
      </w:r>
      <w:proofErr w:type="spellStart"/>
      <w:r w:rsidRPr="003327DB">
        <w:rPr>
          <w:rFonts w:ascii="Verdana" w:eastAsia="Times New Roman" w:hAnsi="Verdana" w:cs="Times New Roman"/>
        </w:rPr>
        <w:t>intrării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vigoare</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prezentei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hotărâri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stabilită</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către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consiliul</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administraţie</w:t>
      </w:r>
      <w:proofErr w:type="spellEnd"/>
      <w:r w:rsidRPr="003327DB">
        <w:rPr>
          <w:rFonts w:ascii="Verdana" w:eastAsia="Times New Roman" w:hAnsi="Verdana" w:cs="Times New Roman"/>
        </w:rPr>
        <w:t xml:space="preserve"> al </w:t>
      </w:r>
      <w:proofErr w:type="spellStart"/>
      <w:r w:rsidRPr="003327DB">
        <w:rPr>
          <w:rFonts w:ascii="Verdana" w:eastAsia="Times New Roman" w:hAnsi="Verdana" w:cs="Times New Roman"/>
        </w:rPr>
        <w:t>inspectoratului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1" w:name="do|ar7|al2"/>
      <w:bookmarkEnd w:id="51"/>
      <w:r w:rsidRPr="003327DB">
        <w:rPr>
          <w:rFonts w:ascii="Verdana" w:eastAsia="Times New Roman" w:hAnsi="Verdana" w:cs="Times New Roman"/>
          <w:b/>
          <w:bCs/>
          <w:color w:val="008F00"/>
        </w:rPr>
        <w:t>(2)</w:t>
      </w:r>
      <w:proofErr w:type="spellStart"/>
      <w:proofErr w:type="gramStart"/>
      <w:r w:rsidRPr="003327DB">
        <w:rPr>
          <w:rFonts w:ascii="Verdana" w:eastAsia="Times New Roman" w:hAnsi="Verdana" w:cs="Times New Roman"/>
        </w:rPr>
        <w:t>Comisia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prevăzută</w:t>
      </w:r>
      <w:proofErr w:type="spellEnd"/>
      <w:r w:rsidRPr="003327DB">
        <w:rPr>
          <w:rFonts w:ascii="Verdana" w:eastAsia="Times New Roman" w:hAnsi="Verdana" w:cs="Times New Roman"/>
        </w:rPr>
        <w:t xml:space="preserve"> la </w:t>
      </w:r>
      <w:proofErr w:type="spellStart"/>
      <w:r w:rsidRPr="003327DB">
        <w:rPr>
          <w:rFonts w:ascii="Verdana" w:eastAsia="Times New Roman" w:hAnsi="Verdana" w:cs="Times New Roman"/>
        </w:rPr>
        <w:t>alin</w:t>
      </w:r>
      <w:proofErr w:type="spellEnd"/>
      <w:r w:rsidRPr="003327DB">
        <w:rPr>
          <w:rFonts w:ascii="Verdana" w:eastAsia="Times New Roman" w:hAnsi="Verdana" w:cs="Times New Roman"/>
        </w:rPr>
        <w:t>.</w:t>
      </w:r>
      <w:proofErr w:type="gramEnd"/>
      <w:r w:rsidRPr="003327DB">
        <w:rPr>
          <w:rFonts w:ascii="Verdana" w:eastAsia="Times New Roman" w:hAnsi="Verdana" w:cs="Times New Roman"/>
        </w:rPr>
        <w:t xml:space="preserve"> (1) </w:t>
      </w:r>
      <w:proofErr w:type="spellStart"/>
      <w:r w:rsidRPr="003327DB">
        <w:rPr>
          <w:rFonts w:ascii="Verdana" w:eastAsia="Times New Roman" w:hAnsi="Verdana" w:cs="Times New Roman"/>
        </w:rPr>
        <w:t>va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analiza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contestaţiile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primite</w:t>
      </w:r>
      <w:proofErr w:type="spellEnd"/>
      <w:r w:rsidRPr="003327DB">
        <w:rPr>
          <w:rFonts w:ascii="Verdana" w:eastAsia="Times New Roman" w:hAnsi="Verdana" w:cs="Times New Roman"/>
        </w:rPr>
        <w:t xml:space="preserve"> de la </w:t>
      </w:r>
      <w:proofErr w:type="spellStart"/>
      <w:r w:rsidRPr="003327DB">
        <w:rPr>
          <w:rFonts w:ascii="Verdana" w:eastAsia="Times New Roman" w:hAnsi="Verdana" w:cs="Times New Roman"/>
        </w:rPr>
        <w:t>unităţile</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învăţământ</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centraliza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listele</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beneficiarii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sprijinului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primite</w:t>
      </w:r>
      <w:proofErr w:type="spellEnd"/>
      <w:r w:rsidRPr="003327DB">
        <w:rPr>
          <w:rFonts w:ascii="Verdana" w:eastAsia="Times New Roman" w:hAnsi="Verdana" w:cs="Times New Roman"/>
        </w:rPr>
        <w:t xml:space="preserve"> de la </w:t>
      </w:r>
      <w:proofErr w:type="spellStart"/>
      <w:r w:rsidRPr="003327DB">
        <w:rPr>
          <w:rFonts w:ascii="Verdana" w:eastAsia="Times New Roman" w:hAnsi="Verdana" w:cs="Times New Roman"/>
        </w:rPr>
        <w:t>unităţile</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învăţământ</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baza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cărora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solicita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Ministerului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Educaţiei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Cercetării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fondurile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aferente</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2" w:name="do|ar8"/>
      <w:r>
        <w:rPr>
          <w:rFonts w:ascii="Verdana" w:eastAsia="Times New Roman" w:hAnsi="Verdana" w:cs="Times New Roman"/>
          <w:b/>
          <w:bCs/>
          <w:noProof/>
          <w:color w:val="333399"/>
        </w:rPr>
        <w:drawing>
          <wp:inline distT="0" distB="0" distL="0" distR="0">
            <wp:extent cx="95250" cy="95250"/>
            <wp:effectExtent l="0" t="0" r="0" b="0"/>
            <wp:docPr id="5" name="Imagine 5"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3327DB">
        <w:rPr>
          <w:rFonts w:ascii="Verdana" w:eastAsia="Times New Roman" w:hAnsi="Verdana" w:cs="Times New Roman"/>
          <w:b/>
          <w:bCs/>
          <w:color w:val="0000AF"/>
        </w:rPr>
        <w:t>Art. 8</w:t>
      </w:r>
    </w:p>
    <w:p w:rsidR="003327DB" w:rsidRPr="003327DB" w:rsidRDefault="003327DB" w:rsidP="003327DB">
      <w:pPr>
        <w:shd w:val="clear" w:color="auto" w:fill="FFFFFF"/>
        <w:spacing w:after="0" w:line="240" w:lineRule="auto"/>
        <w:jc w:val="both"/>
        <w:rPr>
          <w:rFonts w:ascii="Verdana" w:eastAsia="Times New Roman" w:hAnsi="Verdana" w:cs="Times New Roman"/>
          <w:i/>
          <w:iCs/>
          <w:color w:val="6666FF"/>
          <w:sz w:val="18"/>
          <w:szCs w:val="18"/>
        </w:rPr>
      </w:pPr>
      <w:r>
        <w:rPr>
          <w:rFonts w:ascii="Verdana" w:eastAsia="Times New Roman" w:hAnsi="Verdana" w:cs="Times New Roman"/>
          <w:i/>
          <w:iCs/>
          <w:noProof/>
          <w:color w:val="6666FF"/>
          <w:sz w:val="18"/>
          <w:szCs w:val="18"/>
        </w:rPr>
        <w:drawing>
          <wp:inline distT="0" distB="0" distL="0" distR="0">
            <wp:extent cx="87630" cy="87630"/>
            <wp:effectExtent l="0" t="0" r="7620" b="7620"/>
            <wp:docPr id="4" name="Imagine 4" descr="C:\Users\Acte studii\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84_0001" descr="C:\Users\Acte studii\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3327DB">
        <w:rPr>
          <w:rFonts w:ascii="Verdana" w:eastAsia="Times New Roman" w:hAnsi="Verdana" w:cs="Times New Roman"/>
          <w:i/>
          <w:iCs/>
          <w:color w:val="6666FF"/>
          <w:sz w:val="18"/>
          <w:szCs w:val="18"/>
        </w:rPr>
        <w:t>(</w:t>
      </w:r>
      <w:proofErr w:type="gramStart"/>
      <w:r w:rsidRPr="003327DB">
        <w:rPr>
          <w:rFonts w:ascii="Verdana" w:eastAsia="Times New Roman" w:hAnsi="Verdana" w:cs="Times New Roman"/>
          <w:i/>
          <w:iCs/>
          <w:color w:val="6666FF"/>
          <w:sz w:val="18"/>
          <w:szCs w:val="18"/>
        </w:rPr>
        <w:t>la</w:t>
      </w:r>
      <w:proofErr w:type="gramEnd"/>
      <w:r w:rsidRPr="003327DB">
        <w:rPr>
          <w:rFonts w:ascii="Verdana" w:eastAsia="Times New Roman" w:hAnsi="Verdana" w:cs="Times New Roman"/>
          <w:i/>
          <w:iCs/>
          <w:color w:val="6666FF"/>
          <w:sz w:val="18"/>
          <w:szCs w:val="18"/>
        </w:rPr>
        <w:t xml:space="preserve"> data 30-sept-2005 Art. 8 a se </w:t>
      </w:r>
      <w:proofErr w:type="spellStart"/>
      <w:r w:rsidRPr="003327DB">
        <w:rPr>
          <w:rFonts w:ascii="Verdana" w:eastAsia="Times New Roman" w:hAnsi="Verdana" w:cs="Times New Roman"/>
          <w:i/>
          <w:iCs/>
          <w:color w:val="6666FF"/>
          <w:sz w:val="18"/>
          <w:szCs w:val="18"/>
        </w:rPr>
        <w:t>vedea</w:t>
      </w:r>
      <w:proofErr w:type="spellEnd"/>
      <w:r w:rsidRPr="003327DB">
        <w:rPr>
          <w:rFonts w:ascii="Verdana" w:eastAsia="Times New Roman" w:hAnsi="Verdana" w:cs="Times New Roman"/>
          <w:i/>
          <w:iCs/>
          <w:color w:val="6666FF"/>
          <w:sz w:val="18"/>
          <w:szCs w:val="18"/>
        </w:rPr>
        <w:t xml:space="preserve"> </w:t>
      </w:r>
      <w:proofErr w:type="spellStart"/>
      <w:r w:rsidRPr="003327DB">
        <w:rPr>
          <w:rFonts w:ascii="Verdana" w:eastAsia="Times New Roman" w:hAnsi="Verdana" w:cs="Times New Roman"/>
          <w:i/>
          <w:iCs/>
          <w:color w:val="6666FF"/>
          <w:sz w:val="18"/>
          <w:szCs w:val="18"/>
        </w:rPr>
        <w:t>referinte</w:t>
      </w:r>
      <w:proofErr w:type="spellEnd"/>
      <w:r w:rsidRPr="003327DB">
        <w:rPr>
          <w:rFonts w:ascii="Verdana" w:eastAsia="Times New Roman" w:hAnsi="Verdana" w:cs="Times New Roman"/>
          <w:i/>
          <w:iCs/>
          <w:color w:val="6666FF"/>
          <w:sz w:val="18"/>
          <w:szCs w:val="18"/>
        </w:rPr>
        <w:t xml:space="preserve"> de </w:t>
      </w:r>
      <w:proofErr w:type="spellStart"/>
      <w:r w:rsidRPr="003327DB">
        <w:rPr>
          <w:rFonts w:ascii="Verdana" w:eastAsia="Times New Roman" w:hAnsi="Verdana" w:cs="Times New Roman"/>
          <w:i/>
          <w:iCs/>
          <w:color w:val="6666FF"/>
          <w:sz w:val="18"/>
          <w:szCs w:val="18"/>
        </w:rPr>
        <w:t>aplicare</w:t>
      </w:r>
      <w:proofErr w:type="spellEnd"/>
      <w:r w:rsidRPr="003327DB">
        <w:rPr>
          <w:rFonts w:ascii="Verdana" w:eastAsia="Times New Roman" w:hAnsi="Verdana" w:cs="Times New Roman"/>
          <w:i/>
          <w:iCs/>
          <w:color w:val="6666FF"/>
          <w:sz w:val="18"/>
          <w:szCs w:val="18"/>
        </w:rPr>
        <w:t xml:space="preserve"> din </w:t>
      </w:r>
      <w:hyperlink r:id="rId25" w:anchor="do" w:history="1">
        <w:proofErr w:type="spellStart"/>
        <w:r w:rsidRPr="003327DB">
          <w:rPr>
            <w:rFonts w:ascii="Verdana" w:eastAsia="Times New Roman" w:hAnsi="Verdana" w:cs="Times New Roman"/>
            <w:b/>
            <w:bCs/>
            <w:i/>
            <w:iCs/>
            <w:color w:val="333399"/>
            <w:sz w:val="18"/>
            <w:szCs w:val="18"/>
            <w:u w:val="single"/>
          </w:rPr>
          <w:t>Ordinul</w:t>
        </w:r>
        <w:proofErr w:type="spellEnd"/>
        <w:r w:rsidRPr="003327DB">
          <w:rPr>
            <w:rFonts w:ascii="Verdana" w:eastAsia="Times New Roman" w:hAnsi="Verdana" w:cs="Times New Roman"/>
            <w:b/>
            <w:bCs/>
            <w:i/>
            <w:iCs/>
            <w:color w:val="333399"/>
            <w:sz w:val="18"/>
            <w:szCs w:val="18"/>
            <w:u w:val="single"/>
          </w:rPr>
          <w:t xml:space="preserve"> 4975/2005</w:t>
        </w:r>
      </w:hyperlink>
      <w:r w:rsidRPr="003327DB">
        <w:rPr>
          <w:rFonts w:ascii="Verdana" w:eastAsia="Times New Roman" w:hAnsi="Verdana" w:cs="Times New Roman"/>
          <w:i/>
          <w:iCs/>
          <w:color w:val="6666FF"/>
          <w:sz w:val="18"/>
          <w:szCs w:val="18"/>
        </w:rPr>
        <w:t xml:space="preserve"> )</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3" w:name="do|ar8|pa1"/>
      <w:bookmarkEnd w:id="53"/>
      <w:r w:rsidRPr="003327DB">
        <w:rPr>
          <w:rFonts w:ascii="Verdana" w:eastAsia="Times New Roman" w:hAnsi="Verdana" w:cs="Times New Roman"/>
        </w:rPr>
        <w:t xml:space="preserve">La </w:t>
      </w:r>
      <w:proofErr w:type="spellStart"/>
      <w:r w:rsidRPr="003327DB">
        <w:rPr>
          <w:rFonts w:ascii="Verdana" w:eastAsia="Times New Roman" w:hAnsi="Verdana" w:cs="Times New Roman"/>
        </w:rPr>
        <w:t>nivelul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Ministerului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Educaţiei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Cercetării</w:t>
      </w:r>
      <w:proofErr w:type="spellEnd"/>
      <w:r w:rsidRPr="003327DB">
        <w:rPr>
          <w:rFonts w:ascii="Verdana" w:eastAsia="Times New Roman" w:hAnsi="Verdana" w:cs="Times New Roman"/>
        </w:rPr>
        <w:t xml:space="preserve"> se </w:t>
      </w:r>
      <w:proofErr w:type="spellStart"/>
      <w:r w:rsidRPr="003327DB">
        <w:rPr>
          <w:rFonts w:ascii="Verdana" w:eastAsia="Times New Roman" w:hAnsi="Verdana" w:cs="Times New Roman"/>
        </w:rPr>
        <w:t>va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constitui</w:t>
      </w:r>
      <w:proofErr w:type="spellEnd"/>
      <w:r w:rsidRPr="003327DB">
        <w:rPr>
          <w:rFonts w:ascii="Verdana" w:eastAsia="Times New Roman" w:hAnsi="Verdana" w:cs="Times New Roman"/>
        </w:rPr>
        <w:t xml:space="preserve"> o </w:t>
      </w:r>
      <w:proofErr w:type="spellStart"/>
      <w:r w:rsidRPr="003327DB">
        <w:rPr>
          <w:rFonts w:ascii="Verdana" w:eastAsia="Times New Roman" w:hAnsi="Verdana" w:cs="Times New Roman"/>
        </w:rPr>
        <w:t>comisie</w:t>
      </w:r>
      <w:proofErr w:type="spellEnd"/>
      <w:r w:rsidRPr="003327DB">
        <w:rPr>
          <w:rFonts w:ascii="Verdana" w:eastAsia="Times New Roman" w:hAnsi="Verdana" w:cs="Times New Roman"/>
        </w:rPr>
        <w:t xml:space="preserve"> care </w:t>
      </w:r>
      <w:proofErr w:type="spellStart"/>
      <w:r w:rsidRPr="003327DB">
        <w:rPr>
          <w:rFonts w:ascii="Verdana" w:eastAsia="Times New Roman" w:hAnsi="Verdana" w:cs="Times New Roman"/>
        </w:rPr>
        <w:t>va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urmări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aplicarea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prevederilor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prezentei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hotărâri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termen</w:t>
      </w:r>
      <w:proofErr w:type="spellEnd"/>
      <w:r w:rsidRPr="003327DB">
        <w:rPr>
          <w:rFonts w:ascii="Verdana" w:eastAsia="Times New Roman" w:hAnsi="Verdana" w:cs="Times New Roman"/>
        </w:rPr>
        <w:t xml:space="preserve"> de 10 </w:t>
      </w:r>
      <w:proofErr w:type="spellStart"/>
      <w:r w:rsidRPr="003327DB">
        <w:rPr>
          <w:rFonts w:ascii="Verdana" w:eastAsia="Times New Roman" w:hAnsi="Verdana" w:cs="Times New Roman"/>
        </w:rPr>
        <w:t>zile</w:t>
      </w:r>
      <w:proofErr w:type="spellEnd"/>
      <w:r w:rsidRPr="003327DB">
        <w:rPr>
          <w:rFonts w:ascii="Verdana" w:eastAsia="Times New Roman" w:hAnsi="Verdana" w:cs="Times New Roman"/>
        </w:rPr>
        <w:t xml:space="preserve"> de la data </w:t>
      </w:r>
      <w:proofErr w:type="spellStart"/>
      <w:r w:rsidRPr="003327DB">
        <w:rPr>
          <w:rFonts w:ascii="Verdana" w:eastAsia="Times New Roman" w:hAnsi="Verdana" w:cs="Times New Roman"/>
        </w:rPr>
        <w:t>intrării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vigoare</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prezentei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hotărâri</w:t>
      </w:r>
      <w:proofErr w:type="spellEnd"/>
      <w:r w:rsidRPr="003327DB">
        <w:rPr>
          <w:rFonts w:ascii="Verdana" w:eastAsia="Times New Roman" w:hAnsi="Verdana" w:cs="Times New Roman"/>
        </w:rPr>
        <w:t xml:space="preserve">, ale </w:t>
      </w:r>
      <w:proofErr w:type="spellStart"/>
      <w:r w:rsidRPr="003327DB">
        <w:rPr>
          <w:rFonts w:ascii="Verdana" w:eastAsia="Times New Roman" w:hAnsi="Verdana" w:cs="Times New Roman"/>
        </w:rPr>
        <w:t>cărei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componenţă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atribuţii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vor</w:t>
      </w:r>
      <w:proofErr w:type="spellEnd"/>
      <w:r w:rsidRPr="003327DB">
        <w:rPr>
          <w:rFonts w:ascii="Verdana" w:eastAsia="Times New Roman" w:hAnsi="Verdana" w:cs="Times New Roman"/>
        </w:rPr>
        <w:t xml:space="preserve"> fi </w:t>
      </w:r>
      <w:proofErr w:type="spellStart"/>
      <w:r w:rsidRPr="003327DB">
        <w:rPr>
          <w:rFonts w:ascii="Verdana" w:eastAsia="Times New Roman" w:hAnsi="Verdana" w:cs="Times New Roman"/>
        </w:rPr>
        <w:t>stabilite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prin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ordin</w:t>
      </w:r>
      <w:proofErr w:type="spellEnd"/>
      <w:r w:rsidRPr="003327DB">
        <w:rPr>
          <w:rFonts w:ascii="Verdana" w:eastAsia="Times New Roman" w:hAnsi="Verdana" w:cs="Times New Roman"/>
        </w:rPr>
        <w:t xml:space="preserve"> al </w:t>
      </w:r>
      <w:proofErr w:type="spellStart"/>
      <w:r w:rsidRPr="003327DB">
        <w:rPr>
          <w:rFonts w:ascii="Verdana" w:eastAsia="Times New Roman" w:hAnsi="Verdana" w:cs="Times New Roman"/>
        </w:rPr>
        <w:t>ministrului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educaţiei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cercetării</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4" w:name="do|ar9"/>
      <w:r>
        <w:rPr>
          <w:rFonts w:ascii="Verdana" w:eastAsia="Times New Roman" w:hAnsi="Verdana" w:cs="Times New Roman"/>
          <w:b/>
          <w:bCs/>
          <w:noProof/>
          <w:color w:val="333399"/>
        </w:rPr>
        <w:drawing>
          <wp:inline distT="0" distB="0" distL="0" distR="0">
            <wp:extent cx="95250" cy="95250"/>
            <wp:effectExtent l="0" t="0" r="0" b="0"/>
            <wp:docPr id="3" name="Imagine 3"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3327DB">
        <w:rPr>
          <w:rFonts w:ascii="Verdana" w:eastAsia="Times New Roman" w:hAnsi="Verdana" w:cs="Times New Roman"/>
          <w:b/>
          <w:bCs/>
          <w:color w:val="0000AF"/>
        </w:rPr>
        <w:t>Art. 9</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5" w:name="do|ar9|pa1"/>
      <w:bookmarkEnd w:id="55"/>
      <w:proofErr w:type="spellStart"/>
      <w:proofErr w:type="gramStart"/>
      <w:r w:rsidRPr="003327DB">
        <w:rPr>
          <w:rFonts w:ascii="Verdana" w:eastAsia="Times New Roman" w:hAnsi="Verdana" w:cs="Times New Roman"/>
        </w:rPr>
        <w:t>Criteriile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specifice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metodologia</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acordare</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sprijinului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cadrul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Programului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naţional</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protecţie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Bani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liceu</w:t>
      </w:r>
      <w:proofErr w:type="spellEnd"/>
      <w:r w:rsidRPr="003327DB">
        <w:rPr>
          <w:rFonts w:ascii="Verdana" w:eastAsia="Times New Roman" w:hAnsi="Verdana" w:cs="Times New Roman"/>
        </w:rPr>
        <w:t xml:space="preserve">" se </w:t>
      </w:r>
      <w:proofErr w:type="spellStart"/>
      <w:r w:rsidRPr="003327DB">
        <w:rPr>
          <w:rFonts w:ascii="Verdana" w:eastAsia="Times New Roman" w:hAnsi="Verdana" w:cs="Times New Roman"/>
        </w:rPr>
        <w:t>stabilesc</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prin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ordin</w:t>
      </w:r>
      <w:proofErr w:type="spellEnd"/>
      <w:r w:rsidRPr="003327DB">
        <w:rPr>
          <w:rFonts w:ascii="Verdana" w:eastAsia="Times New Roman" w:hAnsi="Verdana" w:cs="Times New Roman"/>
        </w:rPr>
        <w:t xml:space="preserve"> al </w:t>
      </w:r>
      <w:proofErr w:type="spellStart"/>
      <w:r w:rsidRPr="003327DB">
        <w:rPr>
          <w:rFonts w:ascii="Verdana" w:eastAsia="Times New Roman" w:hAnsi="Verdana" w:cs="Times New Roman"/>
        </w:rPr>
        <w:t>ministrului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educaţiei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cercetării</w:t>
      </w:r>
      <w:proofErr w:type="spellEnd"/>
      <w:r w:rsidRPr="003327DB">
        <w:rPr>
          <w:rFonts w:ascii="Verdana" w:eastAsia="Times New Roman" w:hAnsi="Verdana" w:cs="Times New Roman"/>
        </w:rPr>
        <w:t>.</w:t>
      </w:r>
      <w:proofErr w:type="gramEnd"/>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6" w:name="do|ar10"/>
      <w:r>
        <w:rPr>
          <w:rFonts w:ascii="Verdana" w:eastAsia="Times New Roman" w:hAnsi="Verdana" w:cs="Times New Roman"/>
          <w:b/>
          <w:bCs/>
          <w:noProof/>
          <w:color w:val="333399"/>
        </w:rPr>
        <w:drawing>
          <wp:inline distT="0" distB="0" distL="0" distR="0">
            <wp:extent cx="95250" cy="95250"/>
            <wp:effectExtent l="0" t="0" r="0" b="0"/>
            <wp:docPr id="2" name="Imagine 2"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
      <w:r w:rsidRPr="003327DB">
        <w:rPr>
          <w:rFonts w:ascii="Verdana" w:eastAsia="Times New Roman" w:hAnsi="Verdana" w:cs="Times New Roman"/>
          <w:b/>
          <w:bCs/>
          <w:color w:val="0000AF"/>
        </w:rPr>
        <w:t>Art. 10</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7" w:name="do|ar10|pa1"/>
      <w:bookmarkEnd w:id="57"/>
      <w:proofErr w:type="spellStart"/>
      <w:proofErr w:type="gramStart"/>
      <w:r w:rsidRPr="003327DB">
        <w:rPr>
          <w:rFonts w:ascii="Verdana" w:eastAsia="Times New Roman" w:hAnsi="Verdana" w:cs="Times New Roman"/>
        </w:rPr>
        <w:t>Beneficiarii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Programului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naţional</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protecţie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Bani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liceu</w:t>
      </w:r>
      <w:proofErr w:type="spellEnd"/>
      <w:r w:rsidRPr="003327DB">
        <w:rPr>
          <w:rFonts w:ascii="Verdana" w:eastAsia="Times New Roman" w:hAnsi="Verdana" w:cs="Times New Roman"/>
        </w:rPr>
        <w:t xml:space="preserve">" nu pot </w:t>
      </w:r>
      <w:proofErr w:type="spellStart"/>
      <w:r w:rsidRPr="003327DB">
        <w:rPr>
          <w:rFonts w:ascii="Verdana" w:eastAsia="Times New Roman" w:hAnsi="Verdana" w:cs="Times New Roman"/>
        </w:rPr>
        <w:t>beneficia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acelaşi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timp</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bursă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socială</w:t>
      </w:r>
      <w:proofErr w:type="spellEnd"/>
      <w:r w:rsidRPr="003327DB">
        <w:rPr>
          <w:rFonts w:ascii="Verdana" w:eastAsia="Times New Roman" w:hAnsi="Verdana" w:cs="Times New Roman"/>
        </w:rPr>
        <w:t>.</w:t>
      </w:r>
      <w:proofErr w:type="gramEnd"/>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8" w:name="do|ar11"/>
      <w:r>
        <w:rPr>
          <w:rFonts w:ascii="Verdana" w:eastAsia="Times New Roman" w:hAnsi="Verdana" w:cs="Times New Roman"/>
          <w:b/>
          <w:bCs/>
          <w:noProof/>
          <w:color w:val="333399"/>
        </w:rPr>
        <w:drawing>
          <wp:inline distT="0" distB="0" distL="0" distR="0">
            <wp:extent cx="95250" cy="95250"/>
            <wp:effectExtent l="0" t="0" r="0" b="0"/>
            <wp:docPr id="1" name="Imagine 1" descr="C:\Users\Acte studii\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Acte studii\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3327DB">
        <w:rPr>
          <w:rFonts w:ascii="Verdana" w:eastAsia="Times New Roman" w:hAnsi="Verdana" w:cs="Times New Roman"/>
          <w:b/>
          <w:bCs/>
          <w:color w:val="0000AF"/>
        </w:rPr>
        <w:t>Art. 11</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59" w:name="do|ar11|al1"/>
      <w:bookmarkEnd w:id="59"/>
      <w:r w:rsidRPr="003327DB">
        <w:rPr>
          <w:rFonts w:ascii="Verdana" w:eastAsia="Times New Roman" w:hAnsi="Verdana" w:cs="Times New Roman"/>
          <w:b/>
          <w:bCs/>
          <w:color w:val="008F00"/>
        </w:rPr>
        <w:t>(1)</w:t>
      </w:r>
      <w:proofErr w:type="spellStart"/>
      <w:r w:rsidRPr="003327DB">
        <w:rPr>
          <w:rFonts w:ascii="Verdana" w:eastAsia="Times New Roman" w:hAnsi="Verdana" w:cs="Times New Roman"/>
        </w:rPr>
        <w:t>Fondurile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pentru</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finanţarea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Programului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naţional</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protecţie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Bani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liceu</w:t>
      </w:r>
      <w:proofErr w:type="spellEnd"/>
      <w:r w:rsidRPr="003327DB">
        <w:rPr>
          <w:rFonts w:ascii="Verdana" w:eastAsia="Times New Roman" w:hAnsi="Verdana" w:cs="Times New Roman"/>
        </w:rPr>
        <w:t xml:space="preserve">" se </w:t>
      </w:r>
      <w:proofErr w:type="spellStart"/>
      <w:r w:rsidRPr="003327DB">
        <w:rPr>
          <w:rFonts w:ascii="Verdana" w:eastAsia="Times New Roman" w:hAnsi="Verdana" w:cs="Times New Roman"/>
        </w:rPr>
        <w:t>asigură</w:t>
      </w:r>
      <w:proofErr w:type="spellEnd"/>
      <w:r w:rsidRPr="003327DB">
        <w:rPr>
          <w:rFonts w:ascii="Verdana" w:eastAsia="Times New Roman" w:hAnsi="Verdana" w:cs="Times New Roman"/>
        </w:rPr>
        <w:t xml:space="preserve"> de la </w:t>
      </w:r>
      <w:proofErr w:type="spellStart"/>
      <w:r w:rsidRPr="003327DB">
        <w:rPr>
          <w:rFonts w:ascii="Verdana" w:eastAsia="Times New Roman" w:hAnsi="Verdana" w:cs="Times New Roman"/>
        </w:rPr>
        <w:t>bugetul</w:t>
      </w:r>
      <w:proofErr w:type="spellEnd"/>
      <w:r w:rsidRPr="003327DB">
        <w:rPr>
          <w:rFonts w:ascii="Verdana" w:eastAsia="Times New Roman" w:hAnsi="Verdana" w:cs="Times New Roman"/>
        </w:rPr>
        <w:t xml:space="preserve"> de stat, </w:t>
      </w:r>
      <w:proofErr w:type="spellStart"/>
      <w:r w:rsidRPr="003327DB">
        <w:rPr>
          <w:rFonts w:ascii="Verdana" w:eastAsia="Times New Roman" w:hAnsi="Verdana" w:cs="Times New Roman"/>
        </w:rPr>
        <w:t>prin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bugetul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Ministerului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Educaţiei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Cercetării</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60" w:name="do|ar11|al2"/>
      <w:bookmarkEnd w:id="60"/>
      <w:r w:rsidRPr="003327DB">
        <w:rPr>
          <w:rFonts w:ascii="Verdana" w:eastAsia="Times New Roman" w:hAnsi="Verdana" w:cs="Times New Roman"/>
          <w:b/>
          <w:bCs/>
          <w:color w:val="008F00"/>
        </w:rPr>
        <w:t>(2)</w:t>
      </w:r>
      <w:proofErr w:type="spellStart"/>
      <w:r w:rsidRPr="003327DB">
        <w:rPr>
          <w:rFonts w:ascii="Verdana" w:eastAsia="Times New Roman" w:hAnsi="Verdana" w:cs="Times New Roman"/>
        </w:rPr>
        <w:t>Acordarea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sprijinului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cadrul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Programului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naţional</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protecţie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Bani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liceu</w:t>
      </w:r>
      <w:proofErr w:type="spellEnd"/>
      <w:r w:rsidRPr="003327DB">
        <w:rPr>
          <w:rFonts w:ascii="Verdana" w:eastAsia="Times New Roman" w:hAnsi="Verdana" w:cs="Times New Roman"/>
        </w:rPr>
        <w:t xml:space="preserve">" se face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ordinea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crescătoare</w:t>
      </w:r>
      <w:proofErr w:type="spellEnd"/>
      <w:r w:rsidRPr="003327DB">
        <w:rPr>
          <w:rFonts w:ascii="Verdana" w:eastAsia="Times New Roman" w:hAnsi="Verdana" w:cs="Times New Roman"/>
        </w:rPr>
        <w:t xml:space="preserve"> a </w:t>
      </w:r>
      <w:proofErr w:type="spellStart"/>
      <w:r w:rsidRPr="003327DB">
        <w:rPr>
          <w:rFonts w:ascii="Verdana" w:eastAsia="Times New Roman" w:hAnsi="Verdana" w:cs="Times New Roman"/>
        </w:rPr>
        <w:t>venitului</w:t>
      </w:r>
      <w:proofErr w:type="spellEnd"/>
      <w:r w:rsidRPr="003327DB">
        <w:rPr>
          <w:rFonts w:ascii="Verdana" w:eastAsia="Times New Roman" w:hAnsi="Verdana" w:cs="Times New Roman"/>
        </w:rPr>
        <w:t xml:space="preserve"> brut lunar </w:t>
      </w:r>
      <w:proofErr w:type="spellStart"/>
      <w:r w:rsidRPr="003327DB">
        <w:rPr>
          <w:rFonts w:ascii="Verdana" w:eastAsia="Times New Roman" w:hAnsi="Verdana" w:cs="Times New Roman"/>
        </w:rPr>
        <w:t>pe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membru</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familie</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încadrarea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fondurile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aprobate</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această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destinaţie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Ministerului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Educaţiei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Cercetării</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61" w:name="do|ar11|al3"/>
      <w:bookmarkEnd w:id="61"/>
      <w:r w:rsidRPr="003327DB">
        <w:rPr>
          <w:rFonts w:ascii="Verdana" w:eastAsia="Times New Roman" w:hAnsi="Verdana" w:cs="Times New Roman"/>
          <w:b/>
          <w:bCs/>
          <w:color w:val="008F00"/>
        </w:rPr>
        <w:t>(3)</w:t>
      </w:r>
      <w:proofErr w:type="spellStart"/>
      <w:r w:rsidRPr="003327DB">
        <w:rPr>
          <w:rFonts w:ascii="Verdana" w:eastAsia="Times New Roman" w:hAnsi="Verdana" w:cs="Times New Roman"/>
        </w:rPr>
        <w:t>Sumele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reprezentând</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sprijin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acordat</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baza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Programului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naţional</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protecţie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Bani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liceu</w:t>
      </w:r>
      <w:proofErr w:type="spellEnd"/>
      <w:r w:rsidRPr="003327DB">
        <w:rPr>
          <w:rFonts w:ascii="Verdana" w:eastAsia="Times New Roman" w:hAnsi="Verdana" w:cs="Times New Roman"/>
        </w:rPr>
        <w:t xml:space="preserve">" se </w:t>
      </w:r>
      <w:proofErr w:type="spellStart"/>
      <w:r w:rsidRPr="003327DB">
        <w:rPr>
          <w:rFonts w:ascii="Verdana" w:eastAsia="Times New Roman" w:hAnsi="Verdana" w:cs="Times New Roman"/>
        </w:rPr>
        <w:t>repartizează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inspectoratelor</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judeţene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respectiv</w:t>
      </w:r>
      <w:proofErr w:type="spellEnd"/>
      <w:r w:rsidRPr="003327DB">
        <w:rPr>
          <w:rFonts w:ascii="Verdana" w:eastAsia="Times New Roman" w:hAnsi="Verdana" w:cs="Times New Roman"/>
        </w:rPr>
        <w:t xml:space="preserve"> al </w:t>
      </w:r>
      <w:proofErr w:type="spellStart"/>
      <w:r w:rsidRPr="003327DB">
        <w:rPr>
          <w:rFonts w:ascii="Verdana" w:eastAsia="Times New Roman" w:hAnsi="Verdana" w:cs="Times New Roman"/>
        </w:rPr>
        <w:t>municipiului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Bucureşti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către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Ministerul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Educaţiei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Cercetării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baza</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listei</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beneficiari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transmise</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către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inspectoratele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şcolare</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62" w:name="do|ar11|al4"/>
      <w:bookmarkEnd w:id="62"/>
      <w:r w:rsidRPr="003327DB">
        <w:rPr>
          <w:rFonts w:ascii="Verdana" w:eastAsia="Times New Roman" w:hAnsi="Verdana" w:cs="Times New Roman"/>
          <w:b/>
          <w:bCs/>
          <w:color w:val="008F00"/>
        </w:rPr>
        <w:t>(4)</w:t>
      </w:r>
      <w:r w:rsidRPr="003327DB">
        <w:rPr>
          <w:rFonts w:ascii="Verdana" w:eastAsia="Times New Roman" w:hAnsi="Verdana" w:cs="Times New Roman"/>
        </w:rPr>
        <w:t xml:space="preserve">Plata </w:t>
      </w:r>
      <w:proofErr w:type="spellStart"/>
      <w:r w:rsidRPr="003327DB">
        <w:rPr>
          <w:rFonts w:ascii="Verdana" w:eastAsia="Times New Roman" w:hAnsi="Verdana" w:cs="Times New Roman"/>
        </w:rPr>
        <w:t>sprijinului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financiar</w:t>
      </w:r>
      <w:proofErr w:type="spellEnd"/>
      <w:r w:rsidRPr="003327DB">
        <w:rPr>
          <w:rFonts w:ascii="Verdana" w:eastAsia="Times New Roman" w:hAnsi="Verdana" w:cs="Times New Roman"/>
        </w:rPr>
        <w:t xml:space="preserve"> se face </w:t>
      </w:r>
      <w:proofErr w:type="spellStart"/>
      <w:r w:rsidRPr="003327DB">
        <w:rPr>
          <w:rFonts w:ascii="Verdana" w:eastAsia="Times New Roman" w:hAnsi="Verdana" w:cs="Times New Roman"/>
        </w:rPr>
        <w:t>prin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unităţile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şcolare</w:t>
      </w:r>
      <w:proofErr w:type="spellEnd"/>
      <w:r w:rsidRPr="003327DB">
        <w:rPr>
          <w:rFonts w:ascii="Verdana" w:eastAsia="Times New Roman" w:hAnsi="Verdana" w:cs="Times New Roman"/>
        </w:rPr>
        <w:t xml:space="preserve"> direct </w:t>
      </w:r>
      <w:proofErr w:type="spellStart"/>
      <w:r w:rsidRPr="003327DB">
        <w:rPr>
          <w:rFonts w:ascii="Verdana" w:eastAsia="Times New Roman" w:hAnsi="Verdana" w:cs="Times New Roman"/>
        </w:rPr>
        <w:t>către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elevii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beneficiari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ai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Programului</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naţional</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protecţie</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socială</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Bani</w:t>
      </w:r>
      <w:proofErr w:type="spellEnd"/>
      <w:r w:rsidRPr="003327DB">
        <w:rPr>
          <w:rFonts w:ascii="Verdana" w:eastAsia="Times New Roman" w:hAnsi="Verdana" w:cs="Times New Roman"/>
        </w:rPr>
        <w:t xml:space="preserve"> de </w:t>
      </w:r>
      <w:proofErr w:type="spellStart"/>
      <w:r w:rsidRPr="003327DB">
        <w:rPr>
          <w:rFonts w:ascii="Verdana" w:eastAsia="Times New Roman" w:hAnsi="Verdana" w:cs="Times New Roman"/>
        </w:rPr>
        <w:t>liceu</w:t>
      </w:r>
      <w:proofErr w:type="spellEnd"/>
      <w:r w:rsidRPr="003327DB">
        <w:rPr>
          <w:rFonts w:ascii="Verdana" w:eastAsia="Times New Roman" w:hAnsi="Verdana" w:cs="Times New Roman"/>
        </w:rPr>
        <w:t>".</w:t>
      </w:r>
    </w:p>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63" w:name="do|pa3"/>
      <w:bookmarkEnd w:id="63"/>
      <w:r w:rsidRPr="003327DB">
        <w:rPr>
          <w:rFonts w:ascii="Verdana" w:eastAsia="Times New Roman" w:hAnsi="Verdana" w:cs="Times New Roman"/>
        </w:rPr>
        <w:t>-****-</w:t>
      </w:r>
    </w:p>
    <w:tbl>
      <w:tblPr>
        <w:tblW w:w="9675" w:type="dxa"/>
        <w:jc w:val="center"/>
        <w:tblCellSpacing w:w="0" w:type="dxa"/>
        <w:tblInd w:w="30" w:type="dxa"/>
        <w:tblCellMar>
          <w:top w:w="135" w:type="dxa"/>
          <w:left w:w="135" w:type="dxa"/>
          <w:bottom w:w="135" w:type="dxa"/>
          <w:right w:w="135" w:type="dxa"/>
        </w:tblCellMar>
        <w:tblLook w:val="04A0" w:firstRow="1" w:lastRow="0" w:firstColumn="1" w:lastColumn="0" w:noHBand="0" w:noVBand="1"/>
      </w:tblPr>
      <w:tblGrid>
        <w:gridCol w:w="9675"/>
      </w:tblGrid>
      <w:tr w:rsidR="003327DB" w:rsidRPr="003327DB" w:rsidTr="003327DB">
        <w:trPr>
          <w:trHeight w:val="15"/>
          <w:tblCellSpacing w:w="0" w:type="dxa"/>
          <w:jc w:val="center"/>
        </w:trPr>
        <w:tc>
          <w:tcPr>
            <w:tcW w:w="0" w:type="auto"/>
            <w:tcMar>
              <w:top w:w="15" w:type="dxa"/>
              <w:left w:w="15" w:type="dxa"/>
              <w:bottom w:w="15" w:type="dxa"/>
              <w:right w:w="15" w:type="dxa"/>
            </w:tcMar>
            <w:hideMark/>
          </w:tcPr>
          <w:p w:rsidR="003327DB" w:rsidRPr="003327DB" w:rsidRDefault="003327DB" w:rsidP="003327DB">
            <w:pPr>
              <w:spacing w:after="0" w:line="240" w:lineRule="auto"/>
              <w:jc w:val="center"/>
              <w:rPr>
                <w:rFonts w:ascii="Verdana" w:eastAsia="Times New Roman" w:hAnsi="Verdana" w:cs="Times New Roman"/>
                <w:color w:val="000000"/>
                <w:sz w:val="16"/>
                <w:szCs w:val="16"/>
              </w:rPr>
            </w:pPr>
            <w:bookmarkStart w:id="64" w:name="do|pa4"/>
            <w:bookmarkEnd w:id="64"/>
            <w:r w:rsidRPr="003327DB">
              <w:rPr>
                <w:rFonts w:ascii="Verdana" w:eastAsia="Times New Roman" w:hAnsi="Verdana" w:cs="Times New Roman"/>
                <w:color w:val="000000"/>
                <w:sz w:val="16"/>
                <w:szCs w:val="16"/>
              </w:rPr>
              <w:t>PRIM-MINISTRU</w:t>
            </w:r>
          </w:p>
          <w:p w:rsidR="003327DB" w:rsidRPr="003327DB" w:rsidRDefault="003327DB" w:rsidP="003327DB">
            <w:pPr>
              <w:spacing w:after="0" w:line="240" w:lineRule="auto"/>
              <w:jc w:val="center"/>
              <w:rPr>
                <w:rFonts w:ascii="Verdana" w:eastAsia="Times New Roman" w:hAnsi="Verdana" w:cs="Times New Roman"/>
                <w:color w:val="000000"/>
                <w:sz w:val="16"/>
                <w:szCs w:val="16"/>
              </w:rPr>
            </w:pPr>
            <w:r w:rsidRPr="003327DB">
              <w:rPr>
                <w:rFonts w:ascii="Verdana" w:eastAsia="Times New Roman" w:hAnsi="Verdana" w:cs="Times New Roman"/>
                <w:b/>
                <w:bCs/>
                <w:color w:val="000000"/>
                <w:sz w:val="16"/>
                <w:szCs w:val="16"/>
              </w:rPr>
              <w:t>ADRIAN NĂSTASE</w:t>
            </w:r>
          </w:p>
          <w:p w:rsidR="003327DB" w:rsidRPr="003327DB" w:rsidRDefault="003327DB" w:rsidP="003327DB">
            <w:pPr>
              <w:spacing w:after="0" w:line="240" w:lineRule="auto"/>
              <w:jc w:val="center"/>
              <w:rPr>
                <w:rFonts w:ascii="Verdana" w:eastAsia="Times New Roman" w:hAnsi="Verdana" w:cs="Times New Roman"/>
                <w:color w:val="000000"/>
                <w:sz w:val="16"/>
                <w:szCs w:val="16"/>
              </w:rPr>
            </w:pPr>
            <w:proofErr w:type="spellStart"/>
            <w:r w:rsidRPr="003327DB">
              <w:rPr>
                <w:rFonts w:ascii="Verdana" w:eastAsia="Times New Roman" w:hAnsi="Verdana" w:cs="Times New Roman"/>
                <w:color w:val="000000"/>
                <w:sz w:val="16"/>
                <w:szCs w:val="16"/>
              </w:rPr>
              <w:t>Contrasemnează</w:t>
            </w:r>
            <w:proofErr w:type="spellEnd"/>
            <w:r w:rsidRPr="003327DB">
              <w:rPr>
                <w:rFonts w:ascii="Verdana" w:eastAsia="Times New Roman" w:hAnsi="Verdana" w:cs="Times New Roman"/>
                <w:color w:val="000000"/>
                <w:sz w:val="16"/>
                <w:szCs w:val="16"/>
              </w:rPr>
              <w:t>:</w:t>
            </w:r>
          </w:p>
          <w:p w:rsidR="003327DB" w:rsidRPr="003327DB" w:rsidRDefault="003327DB" w:rsidP="003327DB">
            <w:pPr>
              <w:spacing w:after="0" w:line="240" w:lineRule="auto"/>
              <w:jc w:val="center"/>
              <w:rPr>
                <w:rFonts w:ascii="Verdana" w:eastAsia="Times New Roman" w:hAnsi="Verdana" w:cs="Times New Roman"/>
                <w:color w:val="000000"/>
                <w:sz w:val="16"/>
                <w:szCs w:val="16"/>
              </w:rPr>
            </w:pPr>
            <w:proofErr w:type="spellStart"/>
            <w:r w:rsidRPr="003327DB">
              <w:rPr>
                <w:rFonts w:ascii="Verdana" w:eastAsia="Times New Roman" w:hAnsi="Verdana" w:cs="Times New Roman"/>
                <w:color w:val="000000"/>
                <w:sz w:val="16"/>
                <w:szCs w:val="16"/>
              </w:rPr>
              <w:t>Ministrul</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educaţiei</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şi</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cercetării</w:t>
            </w:r>
            <w:proofErr w:type="spellEnd"/>
            <w:r w:rsidRPr="003327DB">
              <w:rPr>
                <w:rFonts w:ascii="Verdana" w:eastAsia="Times New Roman" w:hAnsi="Verdana" w:cs="Times New Roman"/>
                <w:color w:val="000000"/>
                <w:sz w:val="16"/>
                <w:szCs w:val="16"/>
              </w:rPr>
              <w:t>,</w:t>
            </w:r>
          </w:p>
          <w:p w:rsidR="003327DB" w:rsidRPr="003327DB" w:rsidRDefault="003327DB" w:rsidP="003327DB">
            <w:pPr>
              <w:spacing w:after="0" w:line="240" w:lineRule="auto"/>
              <w:jc w:val="center"/>
              <w:rPr>
                <w:rFonts w:ascii="Verdana" w:eastAsia="Times New Roman" w:hAnsi="Verdana" w:cs="Times New Roman"/>
                <w:color w:val="000000"/>
                <w:sz w:val="16"/>
                <w:szCs w:val="16"/>
              </w:rPr>
            </w:pPr>
            <w:proofErr w:type="spellStart"/>
            <w:r w:rsidRPr="003327DB">
              <w:rPr>
                <w:rFonts w:ascii="Verdana" w:eastAsia="Times New Roman" w:hAnsi="Verdana" w:cs="Times New Roman"/>
                <w:b/>
                <w:bCs/>
                <w:color w:val="000000"/>
                <w:sz w:val="16"/>
                <w:szCs w:val="16"/>
              </w:rPr>
              <w:t>Alexandru</w:t>
            </w:r>
            <w:proofErr w:type="spellEnd"/>
            <w:r w:rsidRPr="003327DB">
              <w:rPr>
                <w:rFonts w:ascii="Verdana" w:eastAsia="Times New Roman" w:hAnsi="Verdana" w:cs="Times New Roman"/>
                <w:b/>
                <w:bCs/>
                <w:color w:val="000000"/>
                <w:sz w:val="16"/>
                <w:szCs w:val="16"/>
              </w:rPr>
              <w:t xml:space="preserve"> </w:t>
            </w:r>
            <w:proofErr w:type="spellStart"/>
            <w:r w:rsidRPr="003327DB">
              <w:rPr>
                <w:rFonts w:ascii="Verdana" w:eastAsia="Times New Roman" w:hAnsi="Verdana" w:cs="Times New Roman"/>
                <w:b/>
                <w:bCs/>
                <w:color w:val="000000"/>
                <w:sz w:val="16"/>
                <w:szCs w:val="16"/>
              </w:rPr>
              <w:t>Athanasiu</w:t>
            </w:r>
            <w:proofErr w:type="spellEnd"/>
          </w:p>
          <w:p w:rsidR="003327DB" w:rsidRPr="003327DB" w:rsidRDefault="003327DB" w:rsidP="003327DB">
            <w:pPr>
              <w:spacing w:after="0" w:line="240" w:lineRule="auto"/>
              <w:jc w:val="center"/>
              <w:rPr>
                <w:rFonts w:ascii="Verdana" w:eastAsia="Times New Roman" w:hAnsi="Verdana" w:cs="Times New Roman"/>
                <w:color w:val="000000"/>
                <w:sz w:val="16"/>
                <w:szCs w:val="16"/>
              </w:rPr>
            </w:pPr>
            <w:proofErr w:type="spellStart"/>
            <w:r w:rsidRPr="003327DB">
              <w:rPr>
                <w:rFonts w:ascii="Verdana" w:eastAsia="Times New Roman" w:hAnsi="Verdana" w:cs="Times New Roman"/>
                <w:color w:val="000000"/>
                <w:sz w:val="16"/>
                <w:szCs w:val="16"/>
              </w:rPr>
              <w:t>Ministrul</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muncii</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solidarităţii</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sociale</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şi</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familiei</w:t>
            </w:r>
            <w:proofErr w:type="spellEnd"/>
            <w:r w:rsidRPr="003327DB">
              <w:rPr>
                <w:rFonts w:ascii="Verdana" w:eastAsia="Times New Roman" w:hAnsi="Verdana" w:cs="Times New Roman"/>
                <w:color w:val="000000"/>
                <w:sz w:val="16"/>
                <w:szCs w:val="16"/>
              </w:rPr>
              <w:t>,</w:t>
            </w:r>
          </w:p>
          <w:p w:rsidR="003327DB" w:rsidRPr="003327DB" w:rsidRDefault="003327DB" w:rsidP="003327DB">
            <w:pPr>
              <w:spacing w:after="0" w:line="240" w:lineRule="auto"/>
              <w:jc w:val="center"/>
              <w:rPr>
                <w:rFonts w:ascii="Verdana" w:eastAsia="Times New Roman" w:hAnsi="Verdana" w:cs="Times New Roman"/>
                <w:color w:val="000000"/>
                <w:sz w:val="16"/>
                <w:szCs w:val="16"/>
              </w:rPr>
            </w:pPr>
            <w:r w:rsidRPr="003327DB">
              <w:rPr>
                <w:rFonts w:ascii="Verdana" w:eastAsia="Times New Roman" w:hAnsi="Verdana" w:cs="Times New Roman"/>
                <w:b/>
                <w:bCs/>
                <w:color w:val="000000"/>
                <w:sz w:val="16"/>
                <w:szCs w:val="16"/>
              </w:rPr>
              <w:t xml:space="preserve">Dan </w:t>
            </w:r>
            <w:proofErr w:type="spellStart"/>
            <w:r w:rsidRPr="003327DB">
              <w:rPr>
                <w:rFonts w:ascii="Verdana" w:eastAsia="Times New Roman" w:hAnsi="Verdana" w:cs="Times New Roman"/>
                <w:b/>
                <w:bCs/>
                <w:color w:val="000000"/>
                <w:sz w:val="16"/>
                <w:szCs w:val="16"/>
              </w:rPr>
              <w:t>Mircea</w:t>
            </w:r>
            <w:proofErr w:type="spellEnd"/>
            <w:r w:rsidRPr="003327DB">
              <w:rPr>
                <w:rFonts w:ascii="Verdana" w:eastAsia="Times New Roman" w:hAnsi="Verdana" w:cs="Times New Roman"/>
                <w:b/>
                <w:bCs/>
                <w:color w:val="000000"/>
                <w:sz w:val="16"/>
                <w:szCs w:val="16"/>
              </w:rPr>
              <w:t xml:space="preserve"> </w:t>
            </w:r>
            <w:proofErr w:type="spellStart"/>
            <w:r w:rsidRPr="003327DB">
              <w:rPr>
                <w:rFonts w:ascii="Verdana" w:eastAsia="Times New Roman" w:hAnsi="Verdana" w:cs="Times New Roman"/>
                <w:b/>
                <w:bCs/>
                <w:color w:val="000000"/>
                <w:sz w:val="16"/>
                <w:szCs w:val="16"/>
              </w:rPr>
              <w:t>Popescu</w:t>
            </w:r>
            <w:proofErr w:type="spellEnd"/>
          </w:p>
          <w:p w:rsidR="003327DB" w:rsidRPr="003327DB" w:rsidRDefault="003327DB" w:rsidP="003327DB">
            <w:pPr>
              <w:spacing w:after="0" w:line="240" w:lineRule="auto"/>
              <w:jc w:val="center"/>
              <w:rPr>
                <w:rFonts w:ascii="Verdana" w:eastAsia="Times New Roman" w:hAnsi="Verdana" w:cs="Times New Roman"/>
                <w:color w:val="000000"/>
                <w:sz w:val="16"/>
                <w:szCs w:val="16"/>
              </w:rPr>
            </w:pPr>
            <w:proofErr w:type="spellStart"/>
            <w:r w:rsidRPr="003327DB">
              <w:rPr>
                <w:rFonts w:ascii="Verdana" w:eastAsia="Times New Roman" w:hAnsi="Verdana" w:cs="Times New Roman"/>
                <w:color w:val="000000"/>
                <w:sz w:val="16"/>
                <w:szCs w:val="16"/>
              </w:rPr>
              <w:t>Ministrul</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finanţelor</w:t>
            </w:r>
            <w:proofErr w:type="spellEnd"/>
            <w:r w:rsidRPr="003327DB">
              <w:rPr>
                <w:rFonts w:ascii="Verdana" w:eastAsia="Times New Roman" w:hAnsi="Verdana" w:cs="Times New Roman"/>
                <w:color w:val="000000"/>
                <w:sz w:val="16"/>
                <w:szCs w:val="16"/>
              </w:rPr>
              <w:t xml:space="preserve"> </w:t>
            </w:r>
            <w:proofErr w:type="spellStart"/>
            <w:r w:rsidRPr="003327DB">
              <w:rPr>
                <w:rFonts w:ascii="Verdana" w:eastAsia="Times New Roman" w:hAnsi="Verdana" w:cs="Times New Roman"/>
                <w:color w:val="000000"/>
                <w:sz w:val="16"/>
                <w:szCs w:val="16"/>
              </w:rPr>
              <w:t>publice</w:t>
            </w:r>
            <w:proofErr w:type="spellEnd"/>
            <w:r w:rsidRPr="003327DB">
              <w:rPr>
                <w:rFonts w:ascii="Verdana" w:eastAsia="Times New Roman" w:hAnsi="Verdana" w:cs="Times New Roman"/>
                <w:color w:val="000000"/>
                <w:sz w:val="16"/>
                <w:szCs w:val="16"/>
              </w:rPr>
              <w:t>,</w:t>
            </w:r>
          </w:p>
          <w:p w:rsidR="003327DB" w:rsidRPr="003327DB" w:rsidRDefault="003327DB" w:rsidP="003327DB">
            <w:pPr>
              <w:spacing w:after="0" w:line="15" w:lineRule="atLeast"/>
              <w:jc w:val="center"/>
              <w:rPr>
                <w:rFonts w:ascii="Verdana" w:eastAsia="Times New Roman" w:hAnsi="Verdana" w:cs="Times New Roman"/>
                <w:color w:val="000000"/>
                <w:sz w:val="16"/>
                <w:szCs w:val="16"/>
              </w:rPr>
            </w:pPr>
            <w:r w:rsidRPr="003327DB">
              <w:rPr>
                <w:rFonts w:ascii="Verdana" w:eastAsia="Times New Roman" w:hAnsi="Verdana" w:cs="Times New Roman"/>
                <w:b/>
                <w:bCs/>
                <w:color w:val="000000"/>
                <w:sz w:val="16"/>
                <w:szCs w:val="16"/>
              </w:rPr>
              <w:t xml:space="preserve">Mihai </w:t>
            </w:r>
            <w:proofErr w:type="spellStart"/>
            <w:r w:rsidRPr="003327DB">
              <w:rPr>
                <w:rFonts w:ascii="Verdana" w:eastAsia="Times New Roman" w:hAnsi="Verdana" w:cs="Times New Roman"/>
                <w:b/>
                <w:bCs/>
                <w:color w:val="000000"/>
                <w:sz w:val="16"/>
                <w:szCs w:val="16"/>
              </w:rPr>
              <w:t>Nicolae</w:t>
            </w:r>
            <w:proofErr w:type="spellEnd"/>
            <w:r w:rsidRPr="003327DB">
              <w:rPr>
                <w:rFonts w:ascii="Verdana" w:eastAsia="Times New Roman" w:hAnsi="Verdana" w:cs="Times New Roman"/>
                <w:b/>
                <w:bCs/>
                <w:color w:val="000000"/>
                <w:sz w:val="16"/>
                <w:szCs w:val="16"/>
              </w:rPr>
              <w:t xml:space="preserve"> </w:t>
            </w:r>
            <w:proofErr w:type="spellStart"/>
            <w:r w:rsidRPr="003327DB">
              <w:rPr>
                <w:rFonts w:ascii="Verdana" w:eastAsia="Times New Roman" w:hAnsi="Verdana" w:cs="Times New Roman"/>
                <w:b/>
                <w:bCs/>
                <w:color w:val="000000"/>
                <w:sz w:val="16"/>
                <w:szCs w:val="16"/>
              </w:rPr>
              <w:t>Tănăsescu</w:t>
            </w:r>
            <w:proofErr w:type="spellEnd"/>
          </w:p>
        </w:tc>
      </w:tr>
    </w:tbl>
    <w:p w:rsidR="003327DB" w:rsidRPr="003327DB" w:rsidRDefault="003327DB" w:rsidP="003327DB">
      <w:pPr>
        <w:shd w:val="clear" w:color="auto" w:fill="FFFFFF"/>
        <w:spacing w:after="0" w:line="240" w:lineRule="auto"/>
        <w:jc w:val="both"/>
        <w:rPr>
          <w:rFonts w:ascii="Verdana" w:eastAsia="Times New Roman" w:hAnsi="Verdana" w:cs="Times New Roman"/>
        </w:rPr>
      </w:pPr>
      <w:bookmarkStart w:id="65" w:name="do|pa5"/>
      <w:bookmarkEnd w:id="65"/>
      <w:proofErr w:type="spellStart"/>
      <w:r w:rsidRPr="003327DB">
        <w:rPr>
          <w:rFonts w:ascii="Verdana" w:eastAsia="Times New Roman" w:hAnsi="Verdana" w:cs="Times New Roman"/>
        </w:rPr>
        <w:t>Publicat</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în</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Monitorul</w:t>
      </w:r>
      <w:proofErr w:type="spellEnd"/>
      <w:r w:rsidRPr="003327DB">
        <w:rPr>
          <w:rFonts w:ascii="Verdana" w:eastAsia="Times New Roman" w:hAnsi="Verdana" w:cs="Times New Roman"/>
        </w:rPr>
        <w:t xml:space="preserve"> </w:t>
      </w:r>
      <w:proofErr w:type="spellStart"/>
      <w:r w:rsidRPr="003327DB">
        <w:rPr>
          <w:rFonts w:ascii="Verdana" w:eastAsia="Times New Roman" w:hAnsi="Verdana" w:cs="Times New Roman"/>
        </w:rPr>
        <w:t>Oficial</w:t>
      </w:r>
      <w:proofErr w:type="spellEnd"/>
      <w:r w:rsidRPr="003327DB">
        <w:rPr>
          <w:rFonts w:ascii="Verdana" w:eastAsia="Times New Roman" w:hAnsi="Verdana" w:cs="Times New Roman"/>
        </w:rPr>
        <w:t xml:space="preserve"> cu </w:t>
      </w:r>
      <w:proofErr w:type="spellStart"/>
      <w:r w:rsidRPr="003327DB">
        <w:rPr>
          <w:rFonts w:ascii="Verdana" w:eastAsia="Times New Roman" w:hAnsi="Verdana" w:cs="Times New Roman"/>
        </w:rPr>
        <w:t>numărul</w:t>
      </w:r>
      <w:proofErr w:type="spellEnd"/>
      <w:r w:rsidRPr="003327DB">
        <w:rPr>
          <w:rFonts w:ascii="Verdana" w:eastAsia="Times New Roman" w:hAnsi="Verdana" w:cs="Times New Roman"/>
        </w:rPr>
        <w:t xml:space="preserve"> 860 din data de 21 </w:t>
      </w:r>
      <w:proofErr w:type="spellStart"/>
      <w:r w:rsidRPr="003327DB">
        <w:rPr>
          <w:rFonts w:ascii="Verdana" w:eastAsia="Times New Roman" w:hAnsi="Verdana" w:cs="Times New Roman"/>
        </w:rPr>
        <w:t>septembrie</w:t>
      </w:r>
      <w:proofErr w:type="spellEnd"/>
      <w:r w:rsidRPr="003327DB">
        <w:rPr>
          <w:rFonts w:ascii="Verdana" w:eastAsia="Times New Roman" w:hAnsi="Verdana" w:cs="Times New Roman"/>
        </w:rPr>
        <w:t xml:space="preserve"> 2004</w:t>
      </w:r>
    </w:p>
    <w:p w:rsidR="003327DB" w:rsidRPr="003327DB" w:rsidRDefault="003327DB" w:rsidP="003327DB">
      <w:pPr>
        <w:shd w:val="clear" w:color="auto" w:fill="FFFFFF"/>
        <w:spacing w:after="0" w:line="240" w:lineRule="auto"/>
        <w:jc w:val="both"/>
        <w:rPr>
          <w:rFonts w:ascii="Verdana" w:eastAsia="Times New Roman" w:hAnsi="Verdana" w:cs="Times New Roman"/>
        </w:rPr>
      </w:pPr>
      <w:r w:rsidRPr="003327DB">
        <w:rPr>
          <w:rFonts w:ascii="Verdana" w:eastAsia="Times New Roman" w:hAnsi="Verdana" w:cs="Times New Roman"/>
        </w:rPr>
        <w:lastRenderedPageBreak/>
        <w:br/>
      </w:r>
      <w:proofErr w:type="gramStart"/>
      <w:r w:rsidRPr="003327DB">
        <w:rPr>
          <w:rFonts w:ascii="Verdana" w:eastAsia="Times New Roman" w:hAnsi="Verdana" w:cs="Times New Roman"/>
          <w:sz w:val="15"/>
          <w:szCs w:val="15"/>
        </w:rPr>
        <w:t xml:space="preserve">Forma </w:t>
      </w:r>
      <w:proofErr w:type="spellStart"/>
      <w:r w:rsidRPr="003327DB">
        <w:rPr>
          <w:rFonts w:ascii="Verdana" w:eastAsia="Times New Roman" w:hAnsi="Verdana" w:cs="Times New Roman"/>
          <w:sz w:val="15"/>
          <w:szCs w:val="15"/>
        </w:rPr>
        <w:t>sintetică</w:t>
      </w:r>
      <w:proofErr w:type="spellEnd"/>
      <w:r w:rsidRPr="003327DB">
        <w:rPr>
          <w:rFonts w:ascii="Verdana" w:eastAsia="Times New Roman" w:hAnsi="Verdana" w:cs="Times New Roman"/>
          <w:sz w:val="15"/>
          <w:szCs w:val="15"/>
        </w:rPr>
        <w:t xml:space="preserve"> la data 07-sept-2022.</w:t>
      </w:r>
      <w:proofErr w:type="gram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Acest</w:t>
      </w:r>
      <w:proofErr w:type="spellEnd"/>
      <w:r w:rsidRPr="003327DB">
        <w:rPr>
          <w:rFonts w:ascii="Verdana" w:eastAsia="Times New Roman" w:hAnsi="Verdana" w:cs="Times New Roman"/>
          <w:sz w:val="15"/>
          <w:szCs w:val="15"/>
        </w:rPr>
        <w:t xml:space="preserve"> act a </w:t>
      </w:r>
      <w:proofErr w:type="spellStart"/>
      <w:r w:rsidRPr="003327DB">
        <w:rPr>
          <w:rFonts w:ascii="Verdana" w:eastAsia="Times New Roman" w:hAnsi="Verdana" w:cs="Times New Roman"/>
          <w:sz w:val="15"/>
          <w:szCs w:val="15"/>
        </w:rPr>
        <w:t>fost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creat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utilizand</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tehnologia</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SintAct</w:t>
      </w:r>
      <w:proofErr w:type="spellEnd"/>
      <w:r w:rsidRPr="003327DB">
        <w:rPr>
          <w:rFonts w:ascii="Verdana" w:eastAsia="Times New Roman" w:hAnsi="Verdana" w:cs="Times New Roman"/>
          <w:sz w:val="15"/>
          <w:szCs w:val="15"/>
        </w:rPr>
        <w:t xml:space="preserve">®-Acte </w:t>
      </w:r>
      <w:proofErr w:type="spellStart"/>
      <w:r w:rsidRPr="003327DB">
        <w:rPr>
          <w:rFonts w:ascii="Verdana" w:eastAsia="Times New Roman" w:hAnsi="Verdana" w:cs="Times New Roman"/>
          <w:sz w:val="15"/>
          <w:szCs w:val="15"/>
        </w:rPr>
        <w:t>Sintetice</w:t>
      </w:r>
      <w:proofErr w:type="spellEnd"/>
      <w:r w:rsidRPr="003327DB">
        <w:rPr>
          <w:rFonts w:ascii="Verdana" w:eastAsia="Times New Roman" w:hAnsi="Verdana" w:cs="Times New Roman"/>
          <w:sz w:val="15"/>
          <w:szCs w:val="15"/>
        </w:rPr>
        <w:t xml:space="preserve">. </w:t>
      </w:r>
      <w:proofErr w:type="spellStart"/>
      <w:proofErr w:type="gramStart"/>
      <w:r w:rsidRPr="003327DB">
        <w:rPr>
          <w:rFonts w:ascii="Verdana" w:eastAsia="Times New Roman" w:hAnsi="Verdana" w:cs="Times New Roman"/>
          <w:sz w:val="15"/>
          <w:szCs w:val="15"/>
        </w:rPr>
        <w:t>SintAct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şi</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tehnologia</w:t>
      </w:r>
      <w:proofErr w:type="spellEnd"/>
      <w:r w:rsidRPr="003327DB">
        <w:rPr>
          <w:rFonts w:ascii="Verdana" w:eastAsia="Times New Roman" w:hAnsi="Verdana" w:cs="Times New Roman"/>
          <w:sz w:val="15"/>
          <w:szCs w:val="15"/>
        </w:rPr>
        <w:t xml:space="preserve"> Acte </w:t>
      </w:r>
      <w:proofErr w:type="spellStart"/>
      <w:r w:rsidRPr="003327DB">
        <w:rPr>
          <w:rFonts w:ascii="Verdana" w:eastAsia="Times New Roman" w:hAnsi="Verdana" w:cs="Times New Roman"/>
          <w:sz w:val="15"/>
          <w:szCs w:val="15"/>
        </w:rPr>
        <w:t>Sintetice</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sunt</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mărci</w:t>
      </w:r>
      <w:proofErr w:type="spellEnd"/>
      <w:r w:rsidRPr="003327DB">
        <w:rPr>
          <w:rFonts w:ascii="Verdana" w:eastAsia="Times New Roman" w:hAnsi="Verdana" w:cs="Times New Roman"/>
          <w:sz w:val="15"/>
          <w:szCs w:val="15"/>
        </w:rPr>
        <w:t xml:space="preserve"> </w:t>
      </w:r>
      <w:proofErr w:type="spellStart"/>
      <w:r w:rsidRPr="003327DB">
        <w:rPr>
          <w:rFonts w:ascii="Verdana" w:eastAsia="Times New Roman" w:hAnsi="Verdana" w:cs="Times New Roman"/>
          <w:sz w:val="15"/>
          <w:szCs w:val="15"/>
        </w:rPr>
        <w:t>inregistrate</w:t>
      </w:r>
      <w:proofErr w:type="spellEnd"/>
      <w:r w:rsidRPr="003327DB">
        <w:rPr>
          <w:rFonts w:ascii="Verdana" w:eastAsia="Times New Roman" w:hAnsi="Verdana" w:cs="Times New Roman"/>
          <w:sz w:val="15"/>
          <w:szCs w:val="15"/>
        </w:rPr>
        <w:t xml:space="preserve"> ale Wolters Kluwer.</w:t>
      </w:r>
      <w:proofErr w:type="gramEnd"/>
    </w:p>
    <w:p w:rsidR="00987C6F" w:rsidRDefault="00987C6F"/>
    <w:sectPr w:rsidR="00987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DB"/>
    <w:rsid w:val="003327DB"/>
    <w:rsid w:val="0098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3327DB"/>
    <w:rPr>
      <w:b/>
      <w:bCs/>
      <w:color w:val="333399"/>
      <w:u w:val="single"/>
    </w:rPr>
  </w:style>
  <w:style w:type="character" w:customStyle="1" w:styleId="do1">
    <w:name w:val="do1"/>
    <w:basedOn w:val="Fontdeparagrafimplicit"/>
    <w:rsid w:val="003327DB"/>
    <w:rPr>
      <w:b/>
      <w:bCs/>
      <w:sz w:val="26"/>
      <w:szCs w:val="26"/>
    </w:rPr>
  </w:style>
  <w:style w:type="character" w:customStyle="1" w:styleId="tpa1">
    <w:name w:val="tpa1"/>
    <w:basedOn w:val="Fontdeparagrafimplicit"/>
    <w:rsid w:val="003327DB"/>
  </w:style>
  <w:style w:type="character" w:customStyle="1" w:styleId="ar1">
    <w:name w:val="ar1"/>
    <w:basedOn w:val="Fontdeparagrafimplicit"/>
    <w:rsid w:val="003327DB"/>
    <w:rPr>
      <w:b/>
      <w:bCs/>
      <w:color w:val="0000AF"/>
      <w:sz w:val="22"/>
      <w:szCs w:val="22"/>
    </w:rPr>
  </w:style>
  <w:style w:type="character" w:customStyle="1" w:styleId="tpaa1">
    <w:name w:val="tpa_a1"/>
    <w:basedOn w:val="Fontdeparagrafimplicit"/>
    <w:rsid w:val="003327DB"/>
    <w:rPr>
      <w:strike/>
      <w:color w:val="DC143C"/>
    </w:rPr>
  </w:style>
  <w:style w:type="character" w:customStyle="1" w:styleId="lego1">
    <w:name w:val="lego1"/>
    <w:basedOn w:val="Fontdeparagrafimplicit"/>
    <w:rsid w:val="003327DB"/>
    <w:rPr>
      <w:b w:val="0"/>
      <w:bCs w:val="0"/>
      <w:i/>
      <w:iCs/>
      <w:vanish w:val="0"/>
      <w:webHidden w:val="0"/>
      <w:color w:val="6666FF"/>
      <w:sz w:val="18"/>
      <w:szCs w:val="18"/>
      <w:specVanish w:val="0"/>
    </w:rPr>
  </w:style>
  <w:style w:type="character" w:customStyle="1" w:styleId="ara1">
    <w:name w:val="ar_a1"/>
    <w:basedOn w:val="Fontdeparagrafimplicit"/>
    <w:rsid w:val="003327DB"/>
    <w:rPr>
      <w:b/>
      <w:bCs/>
      <w:strike/>
      <w:color w:val="DC143C"/>
      <w:sz w:val="22"/>
      <w:szCs w:val="22"/>
    </w:rPr>
  </w:style>
  <w:style w:type="character" w:customStyle="1" w:styleId="ala1">
    <w:name w:val="al_a1"/>
    <w:basedOn w:val="Fontdeparagrafimplicit"/>
    <w:rsid w:val="003327DB"/>
    <w:rPr>
      <w:b/>
      <w:bCs/>
      <w:strike/>
      <w:color w:val="DC143C"/>
    </w:rPr>
  </w:style>
  <w:style w:type="character" w:customStyle="1" w:styleId="tala1">
    <w:name w:val="tal_a1"/>
    <w:basedOn w:val="Fontdeparagrafimplicit"/>
    <w:rsid w:val="003327DB"/>
    <w:rPr>
      <w:strike/>
      <w:color w:val="DC143C"/>
    </w:rPr>
  </w:style>
  <w:style w:type="character" w:customStyle="1" w:styleId="legoa1">
    <w:name w:val="lego_a1"/>
    <w:basedOn w:val="Fontdeparagrafimplicit"/>
    <w:rsid w:val="003327DB"/>
    <w:rPr>
      <w:b w:val="0"/>
      <w:bCs w:val="0"/>
      <w:i/>
      <w:iCs/>
      <w:strike/>
      <w:vanish w:val="0"/>
      <w:webHidden w:val="0"/>
      <w:color w:val="6666FF"/>
      <w:sz w:val="18"/>
      <w:szCs w:val="18"/>
      <w:specVanish w:val="0"/>
    </w:rPr>
  </w:style>
  <w:style w:type="character" w:customStyle="1" w:styleId="al1">
    <w:name w:val="al1"/>
    <w:basedOn w:val="Fontdeparagrafimplicit"/>
    <w:rsid w:val="003327DB"/>
    <w:rPr>
      <w:b/>
      <w:bCs/>
      <w:color w:val="008F00"/>
    </w:rPr>
  </w:style>
  <w:style w:type="character" w:customStyle="1" w:styleId="tal1">
    <w:name w:val="tal1"/>
    <w:basedOn w:val="Fontdeparagrafimplicit"/>
    <w:rsid w:val="003327DB"/>
  </w:style>
  <w:style w:type="character" w:customStyle="1" w:styleId="li1">
    <w:name w:val="li1"/>
    <w:basedOn w:val="Fontdeparagrafimplicit"/>
    <w:rsid w:val="003327DB"/>
    <w:rPr>
      <w:b/>
      <w:bCs/>
      <w:color w:val="8F0000"/>
    </w:rPr>
  </w:style>
  <w:style w:type="character" w:customStyle="1" w:styleId="tli1">
    <w:name w:val="tli1"/>
    <w:basedOn w:val="Fontdeparagrafimplicit"/>
    <w:rsid w:val="003327DB"/>
  </w:style>
  <w:style w:type="character" w:customStyle="1" w:styleId="lia1">
    <w:name w:val="li_a1"/>
    <w:basedOn w:val="Fontdeparagrafimplicit"/>
    <w:rsid w:val="003327DB"/>
    <w:rPr>
      <w:b/>
      <w:bCs/>
      <w:strike/>
      <w:color w:val="DC143C"/>
    </w:rPr>
  </w:style>
  <w:style w:type="character" w:customStyle="1" w:styleId="tlia1">
    <w:name w:val="tli_a1"/>
    <w:basedOn w:val="Fontdeparagrafimplicit"/>
    <w:rsid w:val="003327DB"/>
    <w:rPr>
      <w:strike/>
      <w:color w:val="DC143C"/>
    </w:rPr>
  </w:style>
  <w:style w:type="paragraph" w:styleId="TextnBalon">
    <w:name w:val="Balloon Text"/>
    <w:basedOn w:val="Normal"/>
    <w:link w:val="TextnBalonCaracter"/>
    <w:uiPriority w:val="99"/>
    <w:semiHidden/>
    <w:unhideWhenUsed/>
    <w:rsid w:val="003327D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32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3327DB"/>
    <w:rPr>
      <w:b/>
      <w:bCs/>
      <w:color w:val="333399"/>
      <w:u w:val="single"/>
    </w:rPr>
  </w:style>
  <w:style w:type="character" w:customStyle="1" w:styleId="do1">
    <w:name w:val="do1"/>
    <w:basedOn w:val="Fontdeparagrafimplicit"/>
    <w:rsid w:val="003327DB"/>
    <w:rPr>
      <w:b/>
      <w:bCs/>
      <w:sz w:val="26"/>
      <w:szCs w:val="26"/>
    </w:rPr>
  </w:style>
  <w:style w:type="character" w:customStyle="1" w:styleId="tpa1">
    <w:name w:val="tpa1"/>
    <w:basedOn w:val="Fontdeparagrafimplicit"/>
    <w:rsid w:val="003327DB"/>
  </w:style>
  <w:style w:type="character" w:customStyle="1" w:styleId="ar1">
    <w:name w:val="ar1"/>
    <w:basedOn w:val="Fontdeparagrafimplicit"/>
    <w:rsid w:val="003327DB"/>
    <w:rPr>
      <w:b/>
      <w:bCs/>
      <w:color w:val="0000AF"/>
      <w:sz w:val="22"/>
      <w:szCs w:val="22"/>
    </w:rPr>
  </w:style>
  <w:style w:type="character" w:customStyle="1" w:styleId="tpaa1">
    <w:name w:val="tpa_a1"/>
    <w:basedOn w:val="Fontdeparagrafimplicit"/>
    <w:rsid w:val="003327DB"/>
    <w:rPr>
      <w:strike/>
      <w:color w:val="DC143C"/>
    </w:rPr>
  </w:style>
  <w:style w:type="character" w:customStyle="1" w:styleId="lego1">
    <w:name w:val="lego1"/>
    <w:basedOn w:val="Fontdeparagrafimplicit"/>
    <w:rsid w:val="003327DB"/>
    <w:rPr>
      <w:b w:val="0"/>
      <w:bCs w:val="0"/>
      <w:i/>
      <w:iCs/>
      <w:vanish w:val="0"/>
      <w:webHidden w:val="0"/>
      <w:color w:val="6666FF"/>
      <w:sz w:val="18"/>
      <w:szCs w:val="18"/>
      <w:specVanish w:val="0"/>
    </w:rPr>
  </w:style>
  <w:style w:type="character" w:customStyle="1" w:styleId="ara1">
    <w:name w:val="ar_a1"/>
    <w:basedOn w:val="Fontdeparagrafimplicit"/>
    <w:rsid w:val="003327DB"/>
    <w:rPr>
      <w:b/>
      <w:bCs/>
      <w:strike/>
      <w:color w:val="DC143C"/>
      <w:sz w:val="22"/>
      <w:szCs w:val="22"/>
    </w:rPr>
  </w:style>
  <w:style w:type="character" w:customStyle="1" w:styleId="ala1">
    <w:name w:val="al_a1"/>
    <w:basedOn w:val="Fontdeparagrafimplicit"/>
    <w:rsid w:val="003327DB"/>
    <w:rPr>
      <w:b/>
      <w:bCs/>
      <w:strike/>
      <w:color w:val="DC143C"/>
    </w:rPr>
  </w:style>
  <w:style w:type="character" w:customStyle="1" w:styleId="tala1">
    <w:name w:val="tal_a1"/>
    <w:basedOn w:val="Fontdeparagrafimplicit"/>
    <w:rsid w:val="003327DB"/>
    <w:rPr>
      <w:strike/>
      <w:color w:val="DC143C"/>
    </w:rPr>
  </w:style>
  <w:style w:type="character" w:customStyle="1" w:styleId="legoa1">
    <w:name w:val="lego_a1"/>
    <w:basedOn w:val="Fontdeparagrafimplicit"/>
    <w:rsid w:val="003327DB"/>
    <w:rPr>
      <w:b w:val="0"/>
      <w:bCs w:val="0"/>
      <w:i/>
      <w:iCs/>
      <w:strike/>
      <w:vanish w:val="0"/>
      <w:webHidden w:val="0"/>
      <w:color w:val="6666FF"/>
      <w:sz w:val="18"/>
      <w:szCs w:val="18"/>
      <w:specVanish w:val="0"/>
    </w:rPr>
  </w:style>
  <w:style w:type="character" w:customStyle="1" w:styleId="al1">
    <w:name w:val="al1"/>
    <w:basedOn w:val="Fontdeparagrafimplicit"/>
    <w:rsid w:val="003327DB"/>
    <w:rPr>
      <w:b/>
      <w:bCs/>
      <w:color w:val="008F00"/>
    </w:rPr>
  </w:style>
  <w:style w:type="character" w:customStyle="1" w:styleId="tal1">
    <w:name w:val="tal1"/>
    <w:basedOn w:val="Fontdeparagrafimplicit"/>
    <w:rsid w:val="003327DB"/>
  </w:style>
  <w:style w:type="character" w:customStyle="1" w:styleId="li1">
    <w:name w:val="li1"/>
    <w:basedOn w:val="Fontdeparagrafimplicit"/>
    <w:rsid w:val="003327DB"/>
    <w:rPr>
      <w:b/>
      <w:bCs/>
      <w:color w:val="8F0000"/>
    </w:rPr>
  </w:style>
  <w:style w:type="character" w:customStyle="1" w:styleId="tli1">
    <w:name w:val="tli1"/>
    <w:basedOn w:val="Fontdeparagrafimplicit"/>
    <w:rsid w:val="003327DB"/>
  </w:style>
  <w:style w:type="character" w:customStyle="1" w:styleId="lia1">
    <w:name w:val="li_a1"/>
    <w:basedOn w:val="Fontdeparagrafimplicit"/>
    <w:rsid w:val="003327DB"/>
    <w:rPr>
      <w:b/>
      <w:bCs/>
      <w:strike/>
      <w:color w:val="DC143C"/>
    </w:rPr>
  </w:style>
  <w:style w:type="character" w:customStyle="1" w:styleId="tlia1">
    <w:name w:val="tli_a1"/>
    <w:basedOn w:val="Fontdeparagrafimplicit"/>
    <w:rsid w:val="003327DB"/>
    <w:rPr>
      <w:strike/>
      <w:color w:val="DC143C"/>
    </w:rPr>
  </w:style>
  <w:style w:type="paragraph" w:styleId="TextnBalon">
    <w:name w:val="Balloon Text"/>
    <w:basedOn w:val="Normal"/>
    <w:link w:val="TextnBalonCaracter"/>
    <w:uiPriority w:val="99"/>
    <w:semiHidden/>
    <w:unhideWhenUsed/>
    <w:rsid w:val="003327D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3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92391">
      <w:bodyDiv w:val="1"/>
      <w:marLeft w:val="0"/>
      <w:marRight w:val="0"/>
      <w:marTop w:val="0"/>
      <w:marBottom w:val="0"/>
      <w:divBdr>
        <w:top w:val="none" w:sz="0" w:space="0" w:color="auto"/>
        <w:left w:val="none" w:sz="0" w:space="0" w:color="auto"/>
        <w:bottom w:val="none" w:sz="0" w:space="0" w:color="auto"/>
        <w:right w:val="none" w:sz="0" w:space="0" w:color="auto"/>
      </w:divBdr>
      <w:divsChild>
        <w:div w:id="1909685949">
          <w:marLeft w:val="0"/>
          <w:marRight w:val="0"/>
          <w:marTop w:val="0"/>
          <w:marBottom w:val="0"/>
          <w:divBdr>
            <w:top w:val="none" w:sz="0" w:space="0" w:color="auto"/>
            <w:left w:val="none" w:sz="0" w:space="0" w:color="auto"/>
            <w:bottom w:val="none" w:sz="0" w:space="0" w:color="auto"/>
            <w:right w:val="none" w:sz="0" w:space="0" w:color="auto"/>
          </w:divBdr>
          <w:divsChild>
            <w:div w:id="210701758">
              <w:marLeft w:val="0"/>
              <w:marRight w:val="0"/>
              <w:marTop w:val="0"/>
              <w:marBottom w:val="0"/>
              <w:divBdr>
                <w:top w:val="dashed" w:sz="2" w:space="0" w:color="FFFFFF"/>
                <w:left w:val="dashed" w:sz="2" w:space="0" w:color="FFFFFF"/>
                <w:bottom w:val="dashed" w:sz="2" w:space="0" w:color="FFFFFF"/>
                <w:right w:val="dashed" w:sz="2" w:space="0" w:color="FFFFFF"/>
              </w:divBdr>
            </w:div>
            <w:div w:id="1692338213">
              <w:marLeft w:val="0"/>
              <w:marRight w:val="0"/>
              <w:marTop w:val="0"/>
              <w:marBottom w:val="0"/>
              <w:divBdr>
                <w:top w:val="dashed" w:sz="2" w:space="0" w:color="FFFFFF"/>
                <w:left w:val="dashed" w:sz="2" w:space="0" w:color="FFFFFF"/>
                <w:bottom w:val="dashed" w:sz="2" w:space="0" w:color="FFFFFF"/>
                <w:right w:val="dashed" w:sz="2" w:space="0" w:color="FFFFFF"/>
              </w:divBdr>
              <w:divsChild>
                <w:div w:id="755979999">
                  <w:marLeft w:val="0"/>
                  <w:marRight w:val="0"/>
                  <w:marTop w:val="0"/>
                  <w:marBottom w:val="0"/>
                  <w:divBdr>
                    <w:top w:val="none" w:sz="0" w:space="0" w:color="auto"/>
                    <w:left w:val="none" w:sz="0" w:space="0" w:color="auto"/>
                    <w:bottom w:val="none" w:sz="0" w:space="0" w:color="auto"/>
                    <w:right w:val="none" w:sz="0" w:space="0" w:color="auto"/>
                  </w:divBdr>
                </w:div>
                <w:div w:id="1080173372">
                  <w:marLeft w:val="0"/>
                  <w:marRight w:val="0"/>
                  <w:marTop w:val="0"/>
                  <w:marBottom w:val="0"/>
                  <w:divBdr>
                    <w:top w:val="dashed" w:sz="2" w:space="0" w:color="FFFFFF"/>
                    <w:left w:val="dashed" w:sz="2" w:space="0" w:color="FFFFFF"/>
                    <w:bottom w:val="dashed" w:sz="2" w:space="0" w:color="FFFFFF"/>
                    <w:right w:val="dashed" w:sz="2" w:space="0" w:color="FFFFFF"/>
                  </w:divBdr>
                </w:div>
                <w:div w:id="1191259124">
                  <w:marLeft w:val="0"/>
                  <w:marRight w:val="0"/>
                  <w:marTop w:val="0"/>
                  <w:marBottom w:val="0"/>
                  <w:divBdr>
                    <w:top w:val="dashed" w:sz="2" w:space="0" w:color="FFFFFF"/>
                    <w:left w:val="dashed" w:sz="2" w:space="0" w:color="FFFFFF"/>
                    <w:bottom w:val="dashed" w:sz="2" w:space="0" w:color="FFFFFF"/>
                    <w:right w:val="dashed" w:sz="2" w:space="0" w:color="FFFFFF"/>
                  </w:divBdr>
                </w:div>
                <w:div w:id="1235241254">
                  <w:marLeft w:val="0"/>
                  <w:marRight w:val="0"/>
                  <w:marTop w:val="0"/>
                  <w:marBottom w:val="0"/>
                  <w:divBdr>
                    <w:top w:val="dashed" w:sz="2" w:space="0" w:color="FFFFFF"/>
                    <w:left w:val="dashed" w:sz="2" w:space="0" w:color="FFFFFF"/>
                    <w:bottom w:val="dashed" w:sz="2" w:space="0" w:color="FFFFFF"/>
                    <w:right w:val="dashed" w:sz="2" w:space="0" w:color="FFFFFF"/>
                  </w:divBdr>
                </w:div>
                <w:div w:id="330301738">
                  <w:marLeft w:val="0"/>
                  <w:marRight w:val="0"/>
                  <w:marTop w:val="0"/>
                  <w:marBottom w:val="0"/>
                  <w:divBdr>
                    <w:top w:val="dashed" w:sz="2" w:space="0" w:color="FFFFFF"/>
                    <w:left w:val="dashed" w:sz="2" w:space="0" w:color="FFFFFF"/>
                    <w:bottom w:val="dashed" w:sz="2" w:space="0" w:color="FFFFFF"/>
                    <w:right w:val="dashed" w:sz="2" w:space="0" w:color="FFFFFF"/>
                  </w:divBdr>
                  <w:divsChild>
                    <w:div w:id="1740863927">
                      <w:marLeft w:val="0"/>
                      <w:marRight w:val="0"/>
                      <w:marTop w:val="0"/>
                      <w:marBottom w:val="0"/>
                      <w:divBdr>
                        <w:top w:val="dashed" w:sz="2" w:space="0" w:color="FFFFFF"/>
                        <w:left w:val="dashed" w:sz="2" w:space="0" w:color="FFFFFF"/>
                        <w:bottom w:val="dashed" w:sz="2" w:space="0" w:color="FFFFFF"/>
                        <w:right w:val="dashed" w:sz="2" w:space="0" w:color="FFFFFF"/>
                      </w:divBdr>
                    </w:div>
                    <w:div w:id="76708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1736183">
                  <w:marLeft w:val="0"/>
                  <w:marRight w:val="0"/>
                  <w:marTop w:val="0"/>
                  <w:marBottom w:val="0"/>
                  <w:divBdr>
                    <w:top w:val="dashed" w:sz="2" w:space="0" w:color="FFFFFF"/>
                    <w:left w:val="dashed" w:sz="2" w:space="0" w:color="FFFFFF"/>
                    <w:bottom w:val="dashed" w:sz="2" w:space="0" w:color="FFFFFF"/>
                    <w:right w:val="dashed" w:sz="2" w:space="0" w:color="FFFFFF"/>
                  </w:divBdr>
                </w:div>
                <w:div w:id="1363049524">
                  <w:marLeft w:val="0"/>
                  <w:marRight w:val="0"/>
                  <w:marTop w:val="0"/>
                  <w:marBottom w:val="0"/>
                  <w:divBdr>
                    <w:top w:val="dashed" w:sz="2" w:space="0" w:color="FFFFFF"/>
                    <w:left w:val="dashed" w:sz="2" w:space="0" w:color="FFFFFF"/>
                    <w:bottom w:val="dashed" w:sz="2" w:space="0" w:color="FFFFFF"/>
                    <w:right w:val="dashed" w:sz="2" w:space="0" w:color="FFFFFF"/>
                  </w:divBdr>
                  <w:divsChild>
                    <w:div w:id="1560902039">
                      <w:marLeft w:val="0"/>
                      <w:marRight w:val="0"/>
                      <w:marTop w:val="0"/>
                      <w:marBottom w:val="0"/>
                      <w:divBdr>
                        <w:top w:val="dashed" w:sz="2" w:space="0" w:color="FFFFFF"/>
                        <w:left w:val="dashed" w:sz="2" w:space="0" w:color="FFFFFF"/>
                        <w:bottom w:val="dashed" w:sz="2" w:space="0" w:color="FFFFFF"/>
                        <w:right w:val="dashed" w:sz="2" w:space="0" w:color="FFFFFF"/>
                      </w:divBdr>
                    </w:div>
                    <w:div w:id="868106396">
                      <w:marLeft w:val="0"/>
                      <w:marRight w:val="0"/>
                      <w:marTop w:val="0"/>
                      <w:marBottom w:val="0"/>
                      <w:divBdr>
                        <w:top w:val="dashed" w:sz="2" w:space="0" w:color="FFFFFF"/>
                        <w:left w:val="dashed" w:sz="2" w:space="0" w:color="FFFFFF"/>
                        <w:bottom w:val="dashed" w:sz="2" w:space="0" w:color="FFFFFF"/>
                        <w:right w:val="dashed" w:sz="2" w:space="0" w:color="FFFFFF"/>
                      </w:divBdr>
                    </w:div>
                    <w:div w:id="906576745">
                      <w:marLeft w:val="0"/>
                      <w:marRight w:val="0"/>
                      <w:marTop w:val="0"/>
                      <w:marBottom w:val="0"/>
                      <w:divBdr>
                        <w:top w:val="dashed" w:sz="2" w:space="0" w:color="FFFFFF"/>
                        <w:left w:val="dashed" w:sz="2" w:space="0" w:color="FFFFFF"/>
                        <w:bottom w:val="dashed" w:sz="2" w:space="0" w:color="FFFFFF"/>
                        <w:right w:val="dashed" w:sz="2" w:space="0" w:color="FFFFFF"/>
                      </w:divBdr>
                    </w:div>
                    <w:div w:id="503713247">
                      <w:marLeft w:val="0"/>
                      <w:marRight w:val="0"/>
                      <w:marTop w:val="0"/>
                      <w:marBottom w:val="0"/>
                      <w:divBdr>
                        <w:top w:val="dashed" w:sz="2" w:space="0" w:color="FFFFFF"/>
                        <w:left w:val="dashed" w:sz="2" w:space="0" w:color="FFFFFF"/>
                        <w:bottom w:val="dashed" w:sz="2" w:space="0" w:color="FFFFFF"/>
                        <w:right w:val="dashed" w:sz="2" w:space="0" w:color="FFFFFF"/>
                      </w:divBdr>
                    </w:div>
                    <w:div w:id="652568199">
                      <w:marLeft w:val="0"/>
                      <w:marRight w:val="0"/>
                      <w:marTop w:val="0"/>
                      <w:marBottom w:val="0"/>
                      <w:divBdr>
                        <w:top w:val="dashed" w:sz="2" w:space="0" w:color="FFFFFF"/>
                        <w:left w:val="dashed" w:sz="2" w:space="0" w:color="FFFFFF"/>
                        <w:bottom w:val="dashed" w:sz="2" w:space="0" w:color="FFFFFF"/>
                        <w:right w:val="dashed" w:sz="2" w:space="0" w:color="FFFFFF"/>
                      </w:divBdr>
                    </w:div>
                    <w:div w:id="1665425690">
                      <w:marLeft w:val="0"/>
                      <w:marRight w:val="0"/>
                      <w:marTop w:val="0"/>
                      <w:marBottom w:val="0"/>
                      <w:divBdr>
                        <w:top w:val="dashed" w:sz="2" w:space="0" w:color="FFFFFF"/>
                        <w:left w:val="dashed" w:sz="2" w:space="0" w:color="FFFFFF"/>
                        <w:bottom w:val="dashed" w:sz="2" w:space="0" w:color="FFFFFF"/>
                        <w:right w:val="dashed" w:sz="2" w:space="0" w:color="FFFFFF"/>
                      </w:divBdr>
                    </w:div>
                    <w:div w:id="1375036136">
                      <w:marLeft w:val="0"/>
                      <w:marRight w:val="0"/>
                      <w:marTop w:val="0"/>
                      <w:marBottom w:val="0"/>
                      <w:divBdr>
                        <w:top w:val="dashed" w:sz="2" w:space="0" w:color="FFFFFF"/>
                        <w:left w:val="dashed" w:sz="2" w:space="0" w:color="FFFFFF"/>
                        <w:bottom w:val="dashed" w:sz="2" w:space="0" w:color="FFFFFF"/>
                        <w:right w:val="dashed" w:sz="2" w:space="0" w:color="FFFFFF"/>
                      </w:divBdr>
                    </w:div>
                    <w:div w:id="120661579">
                      <w:marLeft w:val="0"/>
                      <w:marRight w:val="0"/>
                      <w:marTop w:val="0"/>
                      <w:marBottom w:val="0"/>
                      <w:divBdr>
                        <w:top w:val="dashed" w:sz="2" w:space="0" w:color="FFFFFF"/>
                        <w:left w:val="dashed" w:sz="2" w:space="0" w:color="FFFFFF"/>
                        <w:bottom w:val="dashed" w:sz="2" w:space="0" w:color="FFFFFF"/>
                        <w:right w:val="dashed" w:sz="2" w:space="0" w:color="FFFFFF"/>
                      </w:divBdr>
                    </w:div>
                    <w:div w:id="537623179">
                      <w:marLeft w:val="0"/>
                      <w:marRight w:val="0"/>
                      <w:marTop w:val="0"/>
                      <w:marBottom w:val="0"/>
                      <w:divBdr>
                        <w:top w:val="none" w:sz="0" w:space="0" w:color="auto"/>
                        <w:left w:val="none" w:sz="0" w:space="0" w:color="auto"/>
                        <w:bottom w:val="none" w:sz="0" w:space="0" w:color="auto"/>
                        <w:right w:val="none" w:sz="0" w:space="0" w:color="auto"/>
                      </w:divBdr>
                    </w:div>
                  </w:divsChild>
                </w:div>
                <w:div w:id="1953896157">
                  <w:marLeft w:val="0"/>
                  <w:marRight w:val="0"/>
                  <w:marTop w:val="0"/>
                  <w:marBottom w:val="0"/>
                  <w:divBdr>
                    <w:top w:val="dashed" w:sz="2" w:space="0" w:color="FFFFFF"/>
                    <w:left w:val="dashed" w:sz="2" w:space="0" w:color="FFFFFF"/>
                    <w:bottom w:val="dashed" w:sz="2" w:space="0" w:color="FFFFFF"/>
                    <w:right w:val="dashed" w:sz="2" w:space="0" w:color="FFFFFF"/>
                  </w:divBdr>
                </w:div>
                <w:div w:id="523442167">
                  <w:marLeft w:val="0"/>
                  <w:marRight w:val="0"/>
                  <w:marTop w:val="0"/>
                  <w:marBottom w:val="0"/>
                  <w:divBdr>
                    <w:top w:val="dashed" w:sz="2" w:space="0" w:color="FFFFFF"/>
                    <w:left w:val="dashed" w:sz="2" w:space="0" w:color="FFFFFF"/>
                    <w:bottom w:val="dashed" w:sz="2" w:space="0" w:color="FFFFFF"/>
                    <w:right w:val="dashed" w:sz="2" w:space="0" w:color="FFFFFF"/>
                  </w:divBdr>
                  <w:divsChild>
                    <w:div w:id="689835300">
                      <w:marLeft w:val="0"/>
                      <w:marRight w:val="0"/>
                      <w:marTop w:val="0"/>
                      <w:marBottom w:val="0"/>
                      <w:divBdr>
                        <w:top w:val="dashed" w:sz="2" w:space="0" w:color="FFFFFF"/>
                        <w:left w:val="dashed" w:sz="2" w:space="0" w:color="FFFFFF"/>
                        <w:bottom w:val="dashed" w:sz="2" w:space="0" w:color="FFFFFF"/>
                        <w:right w:val="dashed" w:sz="2" w:space="0" w:color="FFFFFF"/>
                      </w:divBdr>
                    </w:div>
                    <w:div w:id="1021052530">
                      <w:marLeft w:val="0"/>
                      <w:marRight w:val="0"/>
                      <w:marTop w:val="0"/>
                      <w:marBottom w:val="0"/>
                      <w:divBdr>
                        <w:top w:val="dashed" w:sz="2" w:space="0" w:color="FFFFFF"/>
                        <w:left w:val="dashed" w:sz="2" w:space="0" w:color="FFFFFF"/>
                        <w:bottom w:val="dashed" w:sz="2" w:space="0" w:color="FFFFFF"/>
                        <w:right w:val="dashed" w:sz="2" w:space="0" w:color="FFFFFF"/>
                      </w:divBdr>
                    </w:div>
                    <w:div w:id="1431311518">
                      <w:marLeft w:val="0"/>
                      <w:marRight w:val="0"/>
                      <w:marTop w:val="0"/>
                      <w:marBottom w:val="0"/>
                      <w:divBdr>
                        <w:top w:val="dashed" w:sz="2" w:space="0" w:color="FFFFFF"/>
                        <w:left w:val="dashed" w:sz="2" w:space="0" w:color="FFFFFF"/>
                        <w:bottom w:val="dashed" w:sz="2" w:space="0" w:color="FFFFFF"/>
                        <w:right w:val="dashed" w:sz="2" w:space="0" w:color="FFFFFF"/>
                      </w:divBdr>
                    </w:div>
                    <w:div w:id="1958874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0550359">
                  <w:marLeft w:val="0"/>
                  <w:marRight w:val="0"/>
                  <w:marTop w:val="0"/>
                  <w:marBottom w:val="0"/>
                  <w:divBdr>
                    <w:top w:val="dashed" w:sz="2" w:space="0" w:color="FFFFFF"/>
                    <w:left w:val="dashed" w:sz="2" w:space="0" w:color="FFFFFF"/>
                    <w:bottom w:val="dashed" w:sz="2" w:space="0" w:color="FFFFFF"/>
                    <w:right w:val="dashed" w:sz="2" w:space="0" w:color="FFFFFF"/>
                  </w:divBdr>
                </w:div>
                <w:div w:id="801578396">
                  <w:marLeft w:val="0"/>
                  <w:marRight w:val="0"/>
                  <w:marTop w:val="0"/>
                  <w:marBottom w:val="0"/>
                  <w:divBdr>
                    <w:top w:val="dashed" w:sz="2" w:space="0" w:color="FFFFFF"/>
                    <w:left w:val="dashed" w:sz="2" w:space="0" w:color="FFFFFF"/>
                    <w:bottom w:val="dashed" w:sz="2" w:space="0" w:color="FFFFFF"/>
                    <w:right w:val="dashed" w:sz="2" w:space="0" w:color="FFFFFF"/>
                  </w:divBdr>
                  <w:divsChild>
                    <w:div w:id="280650664">
                      <w:marLeft w:val="0"/>
                      <w:marRight w:val="0"/>
                      <w:marTop w:val="0"/>
                      <w:marBottom w:val="0"/>
                      <w:divBdr>
                        <w:top w:val="dashed" w:sz="2" w:space="0" w:color="FFFFFF"/>
                        <w:left w:val="dashed" w:sz="2" w:space="0" w:color="FFFFFF"/>
                        <w:bottom w:val="dashed" w:sz="2" w:space="0" w:color="FFFFFF"/>
                        <w:right w:val="dashed" w:sz="2" w:space="0" w:color="FFFFFF"/>
                      </w:divBdr>
                    </w:div>
                    <w:div w:id="1499496210">
                      <w:marLeft w:val="0"/>
                      <w:marRight w:val="0"/>
                      <w:marTop w:val="0"/>
                      <w:marBottom w:val="0"/>
                      <w:divBdr>
                        <w:top w:val="dashed" w:sz="2" w:space="0" w:color="FFFFFF"/>
                        <w:left w:val="dashed" w:sz="2" w:space="0" w:color="FFFFFF"/>
                        <w:bottom w:val="dashed" w:sz="2" w:space="0" w:color="FFFFFF"/>
                        <w:right w:val="dashed" w:sz="2" w:space="0" w:color="FFFFFF"/>
                      </w:divBdr>
                    </w:div>
                    <w:div w:id="193421494">
                      <w:marLeft w:val="0"/>
                      <w:marRight w:val="0"/>
                      <w:marTop w:val="0"/>
                      <w:marBottom w:val="0"/>
                      <w:divBdr>
                        <w:top w:val="dashed" w:sz="2" w:space="0" w:color="FFFFFF"/>
                        <w:left w:val="dashed" w:sz="2" w:space="0" w:color="FFFFFF"/>
                        <w:bottom w:val="dashed" w:sz="2" w:space="0" w:color="FFFFFF"/>
                        <w:right w:val="dashed" w:sz="2" w:space="0" w:color="FFFFFF"/>
                      </w:divBdr>
                    </w:div>
                    <w:div w:id="1174882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242151">
                  <w:marLeft w:val="0"/>
                  <w:marRight w:val="0"/>
                  <w:marTop w:val="0"/>
                  <w:marBottom w:val="0"/>
                  <w:divBdr>
                    <w:top w:val="dashed" w:sz="2" w:space="0" w:color="FFFFFF"/>
                    <w:left w:val="dashed" w:sz="2" w:space="0" w:color="FFFFFF"/>
                    <w:bottom w:val="dashed" w:sz="2" w:space="0" w:color="FFFFFF"/>
                    <w:right w:val="dashed" w:sz="2" w:space="0" w:color="FFFFFF"/>
                  </w:divBdr>
                </w:div>
                <w:div w:id="268006038">
                  <w:marLeft w:val="0"/>
                  <w:marRight w:val="0"/>
                  <w:marTop w:val="0"/>
                  <w:marBottom w:val="0"/>
                  <w:divBdr>
                    <w:top w:val="dashed" w:sz="2" w:space="0" w:color="FFFFFF"/>
                    <w:left w:val="dashed" w:sz="2" w:space="0" w:color="FFFFFF"/>
                    <w:bottom w:val="dashed" w:sz="2" w:space="0" w:color="FFFFFF"/>
                    <w:right w:val="dashed" w:sz="2" w:space="0" w:color="FFFFFF"/>
                  </w:divBdr>
                  <w:divsChild>
                    <w:div w:id="1364600785">
                      <w:marLeft w:val="0"/>
                      <w:marRight w:val="0"/>
                      <w:marTop w:val="0"/>
                      <w:marBottom w:val="0"/>
                      <w:divBdr>
                        <w:top w:val="dashed" w:sz="2" w:space="0" w:color="FFFFFF"/>
                        <w:left w:val="dashed" w:sz="2" w:space="0" w:color="FFFFFF"/>
                        <w:bottom w:val="dashed" w:sz="2" w:space="0" w:color="FFFFFF"/>
                        <w:right w:val="dashed" w:sz="2" w:space="0" w:color="FFFFFF"/>
                      </w:divBdr>
                    </w:div>
                    <w:div w:id="275061867">
                      <w:marLeft w:val="0"/>
                      <w:marRight w:val="0"/>
                      <w:marTop w:val="0"/>
                      <w:marBottom w:val="0"/>
                      <w:divBdr>
                        <w:top w:val="dashed" w:sz="2" w:space="0" w:color="FFFFFF"/>
                        <w:left w:val="dashed" w:sz="2" w:space="0" w:color="FFFFFF"/>
                        <w:bottom w:val="dashed" w:sz="2" w:space="0" w:color="FFFFFF"/>
                        <w:right w:val="dashed" w:sz="2" w:space="0" w:color="FFFFFF"/>
                      </w:divBdr>
                    </w:div>
                    <w:div w:id="1169950863">
                      <w:marLeft w:val="0"/>
                      <w:marRight w:val="0"/>
                      <w:marTop w:val="0"/>
                      <w:marBottom w:val="0"/>
                      <w:divBdr>
                        <w:top w:val="dashed" w:sz="2" w:space="0" w:color="FFFFFF"/>
                        <w:left w:val="dashed" w:sz="2" w:space="0" w:color="FFFFFF"/>
                        <w:bottom w:val="dashed" w:sz="2" w:space="0" w:color="FFFFFF"/>
                        <w:right w:val="dashed" w:sz="2" w:space="0" w:color="FFFFFF"/>
                      </w:divBdr>
                    </w:div>
                    <w:div w:id="1390378855">
                      <w:marLeft w:val="0"/>
                      <w:marRight w:val="0"/>
                      <w:marTop w:val="0"/>
                      <w:marBottom w:val="0"/>
                      <w:divBdr>
                        <w:top w:val="dashed" w:sz="2" w:space="0" w:color="FFFFFF"/>
                        <w:left w:val="dashed" w:sz="2" w:space="0" w:color="FFFFFF"/>
                        <w:bottom w:val="dashed" w:sz="2" w:space="0" w:color="FFFFFF"/>
                        <w:right w:val="dashed" w:sz="2" w:space="0" w:color="FFFFFF"/>
                      </w:divBdr>
                    </w:div>
                    <w:div w:id="897863843">
                      <w:marLeft w:val="0"/>
                      <w:marRight w:val="0"/>
                      <w:marTop w:val="0"/>
                      <w:marBottom w:val="0"/>
                      <w:divBdr>
                        <w:top w:val="dashed" w:sz="2" w:space="0" w:color="FFFFFF"/>
                        <w:left w:val="dashed" w:sz="2" w:space="0" w:color="FFFFFF"/>
                        <w:bottom w:val="dashed" w:sz="2" w:space="0" w:color="FFFFFF"/>
                        <w:right w:val="dashed" w:sz="2" w:space="0" w:color="FFFFFF"/>
                      </w:divBdr>
                    </w:div>
                    <w:div w:id="361708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449953">
                  <w:marLeft w:val="0"/>
                  <w:marRight w:val="0"/>
                  <w:marTop w:val="0"/>
                  <w:marBottom w:val="0"/>
                  <w:divBdr>
                    <w:top w:val="dashed" w:sz="2" w:space="0" w:color="FFFFFF"/>
                    <w:left w:val="dashed" w:sz="2" w:space="0" w:color="FFFFFF"/>
                    <w:bottom w:val="dashed" w:sz="2" w:space="0" w:color="FFFFFF"/>
                    <w:right w:val="dashed" w:sz="2" w:space="0" w:color="FFFFFF"/>
                  </w:divBdr>
                </w:div>
                <w:div w:id="1002859202">
                  <w:marLeft w:val="0"/>
                  <w:marRight w:val="0"/>
                  <w:marTop w:val="0"/>
                  <w:marBottom w:val="0"/>
                  <w:divBdr>
                    <w:top w:val="dashed" w:sz="2" w:space="0" w:color="FFFFFF"/>
                    <w:left w:val="dashed" w:sz="2" w:space="0" w:color="FFFFFF"/>
                    <w:bottom w:val="dashed" w:sz="2" w:space="0" w:color="FFFFFF"/>
                    <w:right w:val="dashed" w:sz="2" w:space="0" w:color="FFFFFF"/>
                  </w:divBdr>
                  <w:divsChild>
                    <w:div w:id="1294941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488351">
                  <w:marLeft w:val="0"/>
                  <w:marRight w:val="0"/>
                  <w:marTop w:val="0"/>
                  <w:marBottom w:val="0"/>
                  <w:divBdr>
                    <w:top w:val="dashed" w:sz="2" w:space="0" w:color="FFFFFF"/>
                    <w:left w:val="dashed" w:sz="2" w:space="0" w:color="FFFFFF"/>
                    <w:bottom w:val="dashed" w:sz="2" w:space="0" w:color="FFFFFF"/>
                    <w:right w:val="dashed" w:sz="2" w:space="0" w:color="FFFFFF"/>
                  </w:divBdr>
                </w:div>
                <w:div w:id="646082590">
                  <w:marLeft w:val="0"/>
                  <w:marRight w:val="0"/>
                  <w:marTop w:val="0"/>
                  <w:marBottom w:val="0"/>
                  <w:divBdr>
                    <w:top w:val="dashed" w:sz="2" w:space="0" w:color="FFFFFF"/>
                    <w:left w:val="dashed" w:sz="2" w:space="0" w:color="FFFFFF"/>
                    <w:bottom w:val="dashed" w:sz="2" w:space="0" w:color="FFFFFF"/>
                    <w:right w:val="dashed" w:sz="2" w:space="0" w:color="FFFFFF"/>
                  </w:divBdr>
                  <w:divsChild>
                    <w:div w:id="1086149095">
                      <w:marLeft w:val="0"/>
                      <w:marRight w:val="0"/>
                      <w:marTop w:val="0"/>
                      <w:marBottom w:val="0"/>
                      <w:divBdr>
                        <w:top w:val="dashed" w:sz="2" w:space="0" w:color="FFFFFF"/>
                        <w:left w:val="dashed" w:sz="2" w:space="0" w:color="FFFFFF"/>
                        <w:bottom w:val="dashed" w:sz="2" w:space="0" w:color="FFFFFF"/>
                        <w:right w:val="dashed" w:sz="2" w:space="0" w:color="FFFFFF"/>
                      </w:divBdr>
                    </w:div>
                    <w:div w:id="823932817">
                      <w:marLeft w:val="0"/>
                      <w:marRight w:val="0"/>
                      <w:marTop w:val="0"/>
                      <w:marBottom w:val="0"/>
                      <w:divBdr>
                        <w:top w:val="dashed" w:sz="2" w:space="0" w:color="FFFFFF"/>
                        <w:left w:val="dashed" w:sz="2" w:space="0" w:color="FFFFFF"/>
                        <w:bottom w:val="dashed" w:sz="2" w:space="0" w:color="FFFFFF"/>
                        <w:right w:val="dashed" w:sz="2" w:space="0" w:color="FFFFFF"/>
                      </w:divBdr>
                    </w:div>
                    <w:div w:id="1598246907">
                      <w:marLeft w:val="0"/>
                      <w:marRight w:val="0"/>
                      <w:marTop w:val="0"/>
                      <w:marBottom w:val="0"/>
                      <w:divBdr>
                        <w:top w:val="dashed" w:sz="2" w:space="0" w:color="FFFFFF"/>
                        <w:left w:val="dashed" w:sz="2" w:space="0" w:color="FFFFFF"/>
                        <w:bottom w:val="dashed" w:sz="2" w:space="0" w:color="FFFFFF"/>
                        <w:right w:val="dashed" w:sz="2" w:space="0" w:color="FFFFFF"/>
                      </w:divBdr>
                    </w:div>
                    <w:div w:id="1907298783">
                      <w:marLeft w:val="0"/>
                      <w:marRight w:val="0"/>
                      <w:marTop w:val="0"/>
                      <w:marBottom w:val="0"/>
                      <w:divBdr>
                        <w:top w:val="dashed" w:sz="2" w:space="0" w:color="FFFFFF"/>
                        <w:left w:val="dashed" w:sz="2" w:space="0" w:color="FFFFFF"/>
                        <w:bottom w:val="dashed" w:sz="2" w:space="0" w:color="FFFFFF"/>
                        <w:right w:val="dashed" w:sz="2" w:space="0" w:color="FFFFFF"/>
                      </w:divBdr>
                      <w:divsChild>
                        <w:div w:id="1656226487">
                          <w:marLeft w:val="0"/>
                          <w:marRight w:val="0"/>
                          <w:marTop w:val="0"/>
                          <w:marBottom w:val="0"/>
                          <w:divBdr>
                            <w:top w:val="dashed" w:sz="2" w:space="0" w:color="FFFFFF"/>
                            <w:left w:val="dashed" w:sz="2" w:space="0" w:color="FFFFFF"/>
                            <w:bottom w:val="dashed" w:sz="2" w:space="0" w:color="FFFFFF"/>
                            <w:right w:val="dashed" w:sz="2" w:space="0" w:color="FFFFFF"/>
                          </w:divBdr>
                        </w:div>
                        <w:div w:id="945774344">
                          <w:marLeft w:val="0"/>
                          <w:marRight w:val="0"/>
                          <w:marTop w:val="0"/>
                          <w:marBottom w:val="0"/>
                          <w:divBdr>
                            <w:top w:val="dashed" w:sz="2" w:space="0" w:color="FFFFFF"/>
                            <w:left w:val="dashed" w:sz="2" w:space="0" w:color="FFFFFF"/>
                            <w:bottom w:val="dashed" w:sz="2" w:space="0" w:color="FFFFFF"/>
                            <w:right w:val="dashed" w:sz="2" w:space="0" w:color="FFFFFF"/>
                          </w:divBdr>
                        </w:div>
                        <w:div w:id="1236740267">
                          <w:marLeft w:val="0"/>
                          <w:marRight w:val="0"/>
                          <w:marTop w:val="0"/>
                          <w:marBottom w:val="0"/>
                          <w:divBdr>
                            <w:top w:val="dashed" w:sz="2" w:space="0" w:color="FFFFFF"/>
                            <w:left w:val="dashed" w:sz="2" w:space="0" w:color="FFFFFF"/>
                            <w:bottom w:val="dashed" w:sz="2" w:space="0" w:color="FFFFFF"/>
                            <w:right w:val="dashed" w:sz="2" w:space="0" w:color="FFFFFF"/>
                          </w:divBdr>
                        </w:div>
                        <w:div w:id="864560117">
                          <w:marLeft w:val="0"/>
                          <w:marRight w:val="0"/>
                          <w:marTop w:val="0"/>
                          <w:marBottom w:val="0"/>
                          <w:divBdr>
                            <w:top w:val="dashed" w:sz="2" w:space="0" w:color="FFFFFF"/>
                            <w:left w:val="dashed" w:sz="2" w:space="0" w:color="FFFFFF"/>
                            <w:bottom w:val="dashed" w:sz="2" w:space="0" w:color="FFFFFF"/>
                            <w:right w:val="dashed" w:sz="2" w:space="0" w:color="FFFFFF"/>
                          </w:divBdr>
                        </w:div>
                        <w:div w:id="175004503">
                          <w:marLeft w:val="0"/>
                          <w:marRight w:val="0"/>
                          <w:marTop w:val="0"/>
                          <w:marBottom w:val="0"/>
                          <w:divBdr>
                            <w:top w:val="dashed" w:sz="2" w:space="0" w:color="FFFFFF"/>
                            <w:left w:val="dashed" w:sz="2" w:space="0" w:color="FFFFFF"/>
                            <w:bottom w:val="dashed" w:sz="2" w:space="0" w:color="FFFFFF"/>
                            <w:right w:val="dashed" w:sz="2" w:space="0" w:color="FFFFFF"/>
                          </w:divBdr>
                        </w:div>
                        <w:div w:id="1039093143">
                          <w:marLeft w:val="0"/>
                          <w:marRight w:val="0"/>
                          <w:marTop w:val="0"/>
                          <w:marBottom w:val="0"/>
                          <w:divBdr>
                            <w:top w:val="dashed" w:sz="2" w:space="0" w:color="FFFFFF"/>
                            <w:left w:val="dashed" w:sz="2" w:space="0" w:color="FFFFFF"/>
                            <w:bottom w:val="dashed" w:sz="2" w:space="0" w:color="FFFFFF"/>
                            <w:right w:val="dashed" w:sz="2" w:space="0" w:color="FFFFFF"/>
                          </w:divBdr>
                        </w:div>
                        <w:div w:id="1188448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445536">
                      <w:marLeft w:val="0"/>
                      <w:marRight w:val="0"/>
                      <w:marTop w:val="0"/>
                      <w:marBottom w:val="0"/>
                      <w:divBdr>
                        <w:top w:val="dashed" w:sz="2" w:space="0" w:color="FFFFFF"/>
                        <w:left w:val="dashed" w:sz="2" w:space="0" w:color="FFFFFF"/>
                        <w:bottom w:val="dashed" w:sz="2" w:space="0" w:color="FFFFFF"/>
                        <w:right w:val="dashed" w:sz="2" w:space="0" w:color="FFFFFF"/>
                      </w:divBdr>
                    </w:div>
                    <w:div w:id="492838274">
                      <w:marLeft w:val="0"/>
                      <w:marRight w:val="0"/>
                      <w:marTop w:val="0"/>
                      <w:marBottom w:val="0"/>
                      <w:divBdr>
                        <w:top w:val="dashed" w:sz="2" w:space="0" w:color="FFFFFF"/>
                        <w:left w:val="dashed" w:sz="2" w:space="0" w:color="FFFFFF"/>
                        <w:bottom w:val="dashed" w:sz="2" w:space="0" w:color="FFFFFF"/>
                        <w:right w:val="dashed" w:sz="2" w:space="0" w:color="FFFFFF"/>
                      </w:divBdr>
                      <w:divsChild>
                        <w:div w:id="1042439477">
                          <w:marLeft w:val="0"/>
                          <w:marRight w:val="0"/>
                          <w:marTop w:val="0"/>
                          <w:marBottom w:val="0"/>
                          <w:divBdr>
                            <w:top w:val="dashed" w:sz="2" w:space="0" w:color="FFFFFF"/>
                            <w:left w:val="dashed" w:sz="2" w:space="0" w:color="FFFFFF"/>
                            <w:bottom w:val="dashed" w:sz="2" w:space="0" w:color="FFFFFF"/>
                            <w:right w:val="dashed" w:sz="2" w:space="0" w:color="FFFFFF"/>
                          </w:divBdr>
                        </w:div>
                        <w:div w:id="1579903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8445142">
                  <w:marLeft w:val="0"/>
                  <w:marRight w:val="0"/>
                  <w:marTop w:val="0"/>
                  <w:marBottom w:val="0"/>
                  <w:divBdr>
                    <w:top w:val="dashed" w:sz="2" w:space="0" w:color="FFFFFF"/>
                    <w:left w:val="dashed" w:sz="2" w:space="0" w:color="FFFFFF"/>
                    <w:bottom w:val="dashed" w:sz="2" w:space="0" w:color="FFFFFF"/>
                    <w:right w:val="dashed" w:sz="2" w:space="0" w:color="FFFFFF"/>
                  </w:divBdr>
                </w:div>
                <w:div w:id="1643852281">
                  <w:marLeft w:val="0"/>
                  <w:marRight w:val="0"/>
                  <w:marTop w:val="0"/>
                  <w:marBottom w:val="0"/>
                  <w:divBdr>
                    <w:top w:val="dashed" w:sz="2" w:space="0" w:color="FFFFFF"/>
                    <w:left w:val="dashed" w:sz="2" w:space="0" w:color="FFFFFF"/>
                    <w:bottom w:val="dashed" w:sz="2" w:space="0" w:color="FFFFFF"/>
                    <w:right w:val="dashed" w:sz="2" w:space="0" w:color="FFFFFF"/>
                  </w:divBdr>
                  <w:divsChild>
                    <w:div w:id="603921290">
                      <w:marLeft w:val="0"/>
                      <w:marRight w:val="0"/>
                      <w:marTop w:val="0"/>
                      <w:marBottom w:val="0"/>
                      <w:divBdr>
                        <w:top w:val="dashed" w:sz="2" w:space="0" w:color="FFFFFF"/>
                        <w:left w:val="dashed" w:sz="2" w:space="0" w:color="FFFFFF"/>
                        <w:bottom w:val="dashed" w:sz="2" w:space="0" w:color="FFFFFF"/>
                        <w:right w:val="dashed" w:sz="2" w:space="0" w:color="FFFFFF"/>
                      </w:divBdr>
                    </w:div>
                    <w:div w:id="171996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853534">
                  <w:marLeft w:val="0"/>
                  <w:marRight w:val="0"/>
                  <w:marTop w:val="0"/>
                  <w:marBottom w:val="0"/>
                  <w:divBdr>
                    <w:top w:val="dashed" w:sz="2" w:space="0" w:color="FFFFFF"/>
                    <w:left w:val="dashed" w:sz="2" w:space="0" w:color="FFFFFF"/>
                    <w:bottom w:val="dashed" w:sz="2" w:space="0" w:color="FFFFFF"/>
                    <w:right w:val="dashed" w:sz="2" w:space="0" w:color="FFFFFF"/>
                  </w:divBdr>
                </w:div>
                <w:div w:id="2022512490">
                  <w:marLeft w:val="0"/>
                  <w:marRight w:val="0"/>
                  <w:marTop w:val="0"/>
                  <w:marBottom w:val="0"/>
                  <w:divBdr>
                    <w:top w:val="dashed" w:sz="2" w:space="0" w:color="FFFFFF"/>
                    <w:left w:val="dashed" w:sz="2" w:space="0" w:color="FFFFFF"/>
                    <w:bottom w:val="dashed" w:sz="2" w:space="0" w:color="FFFFFF"/>
                    <w:right w:val="dashed" w:sz="2" w:space="0" w:color="FFFFFF"/>
                  </w:divBdr>
                  <w:divsChild>
                    <w:div w:id="1229270134">
                      <w:marLeft w:val="0"/>
                      <w:marRight w:val="0"/>
                      <w:marTop w:val="0"/>
                      <w:marBottom w:val="0"/>
                      <w:divBdr>
                        <w:top w:val="none" w:sz="0" w:space="0" w:color="auto"/>
                        <w:left w:val="none" w:sz="0" w:space="0" w:color="auto"/>
                        <w:bottom w:val="none" w:sz="0" w:space="0" w:color="auto"/>
                        <w:right w:val="none" w:sz="0" w:space="0" w:color="auto"/>
                      </w:divBdr>
                    </w:div>
                    <w:div w:id="897981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0987155">
                  <w:marLeft w:val="0"/>
                  <w:marRight w:val="0"/>
                  <w:marTop w:val="0"/>
                  <w:marBottom w:val="0"/>
                  <w:divBdr>
                    <w:top w:val="dashed" w:sz="2" w:space="0" w:color="FFFFFF"/>
                    <w:left w:val="dashed" w:sz="2" w:space="0" w:color="FFFFFF"/>
                    <w:bottom w:val="dashed" w:sz="2" w:space="0" w:color="FFFFFF"/>
                    <w:right w:val="dashed" w:sz="2" w:space="0" w:color="FFFFFF"/>
                  </w:divBdr>
                </w:div>
                <w:div w:id="783842459">
                  <w:marLeft w:val="0"/>
                  <w:marRight w:val="0"/>
                  <w:marTop w:val="0"/>
                  <w:marBottom w:val="0"/>
                  <w:divBdr>
                    <w:top w:val="dashed" w:sz="2" w:space="0" w:color="FFFFFF"/>
                    <w:left w:val="dashed" w:sz="2" w:space="0" w:color="FFFFFF"/>
                    <w:bottom w:val="dashed" w:sz="2" w:space="0" w:color="FFFFFF"/>
                    <w:right w:val="dashed" w:sz="2" w:space="0" w:color="FFFFFF"/>
                  </w:divBdr>
                  <w:divsChild>
                    <w:div w:id="1872111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689849">
                  <w:marLeft w:val="0"/>
                  <w:marRight w:val="0"/>
                  <w:marTop w:val="0"/>
                  <w:marBottom w:val="0"/>
                  <w:divBdr>
                    <w:top w:val="dashed" w:sz="2" w:space="0" w:color="FFFFFF"/>
                    <w:left w:val="dashed" w:sz="2" w:space="0" w:color="FFFFFF"/>
                    <w:bottom w:val="dashed" w:sz="2" w:space="0" w:color="FFFFFF"/>
                    <w:right w:val="dashed" w:sz="2" w:space="0" w:color="FFFFFF"/>
                  </w:divBdr>
                </w:div>
                <w:div w:id="1876262460">
                  <w:marLeft w:val="0"/>
                  <w:marRight w:val="0"/>
                  <w:marTop w:val="0"/>
                  <w:marBottom w:val="0"/>
                  <w:divBdr>
                    <w:top w:val="dashed" w:sz="2" w:space="0" w:color="FFFFFF"/>
                    <w:left w:val="dashed" w:sz="2" w:space="0" w:color="FFFFFF"/>
                    <w:bottom w:val="dashed" w:sz="2" w:space="0" w:color="FFFFFF"/>
                    <w:right w:val="dashed" w:sz="2" w:space="0" w:color="FFFFFF"/>
                  </w:divBdr>
                  <w:divsChild>
                    <w:div w:id="198586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06273">
                  <w:marLeft w:val="0"/>
                  <w:marRight w:val="0"/>
                  <w:marTop w:val="0"/>
                  <w:marBottom w:val="0"/>
                  <w:divBdr>
                    <w:top w:val="dashed" w:sz="2" w:space="0" w:color="FFFFFF"/>
                    <w:left w:val="dashed" w:sz="2" w:space="0" w:color="FFFFFF"/>
                    <w:bottom w:val="dashed" w:sz="2" w:space="0" w:color="FFFFFF"/>
                    <w:right w:val="dashed" w:sz="2" w:space="0" w:color="FFFFFF"/>
                  </w:divBdr>
                </w:div>
                <w:div w:id="1127434532">
                  <w:marLeft w:val="0"/>
                  <w:marRight w:val="0"/>
                  <w:marTop w:val="0"/>
                  <w:marBottom w:val="0"/>
                  <w:divBdr>
                    <w:top w:val="dashed" w:sz="2" w:space="0" w:color="FFFFFF"/>
                    <w:left w:val="dashed" w:sz="2" w:space="0" w:color="FFFFFF"/>
                    <w:bottom w:val="dashed" w:sz="2" w:space="0" w:color="FFFFFF"/>
                    <w:right w:val="dashed" w:sz="2" w:space="0" w:color="FFFFFF"/>
                  </w:divBdr>
                  <w:divsChild>
                    <w:div w:id="1827890299">
                      <w:marLeft w:val="0"/>
                      <w:marRight w:val="0"/>
                      <w:marTop w:val="0"/>
                      <w:marBottom w:val="0"/>
                      <w:divBdr>
                        <w:top w:val="dashed" w:sz="2" w:space="0" w:color="FFFFFF"/>
                        <w:left w:val="dashed" w:sz="2" w:space="0" w:color="FFFFFF"/>
                        <w:bottom w:val="dashed" w:sz="2" w:space="0" w:color="FFFFFF"/>
                        <w:right w:val="dashed" w:sz="2" w:space="0" w:color="FFFFFF"/>
                      </w:divBdr>
                    </w:div>
                    <w:div w:id="1677687924">
                      <w:marLeft w:val="0"/>
                      <w:marRight w:val="0"/>
                      <w:marTop w:val="0"/>
                      <w:marBottom w:val="0"/>
                      <w:divBdr>
                        <w:top w:val="dashed" w:sz="2" w:space="0" w:color="FFFFFF"/>
                        <w:left w:val="dashed" w:sz="2" w:space="0" w:color="FFFFFF"/>
                        <w:bottom w:val="dashed" w:sz="2" w:space="0" w:color="FFFFFF"/>
                        <w:right w:val="dashed" w:sz="2" w:space="0" w:color="FFFFFF"/>
                      </w:divBdr>
                    </w:div>
                    <w:div w:id="323704826">
                      <w:marLeft w:val="0"/>
                      <w:marRight w:val="0"/>
                      <w:marTop w:val="0"/>
                      <w:marBottom w:val="0"/>
                      <w:divBdr>
                        <w:top w:val="dashed" w:sz="2" w:space="0" w:color="FFFFFF"/>
                        <w:left w:val="dashed" w:sz="2" w:space="0" w:color="FFFFFF"/>
                        <w:bottom w:val="dashed" w:sz="2" w:space="0" w:color="FFFFFF"/>
                        <w:right w:val="dashed" w:sz="2" w:space="0" w:color="FFFFFF"/>
                      </w:divBdr>
                    </w:div>
                    <w:div w:id="1125345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19120">
                  <w:marLeft w:val="0"/>
                  <w:marRight w:val="0"/>
                  <w:marTop w:val="0"/>
                  <w:marBottom w:val="0"/>
                  <w:divBdr>
                    <w:top w:val="dashed" w:sz="2" w:space="0" w:color="FFFFFF"/>
                    <w:left w:val="dashed" w:sz="2" w:space="0" w:color="FFFFFF"/>
                    <w:bottom w:val="dashed" w:sz="2" w:space="0" w:color="FFFFFF"/>
                    <w:right w:val="dashed" w:sz="2" w:space="0" w:color="FFFFFF"/>
                  </w:divBdr>
                </w:div>
                <w:div w:id="735861406">
                  <w:marLeft w:val="0"/>
                  <w:marRight w:val="0"/>
                  <w:marTop w:val="0"/>
                  <w:marBottom w:val="0"/>
                  <w:divBdr>
                    <w:top w:val="dashed" w:sz="2" w:space="0" w:color="FFFFFF"/>
                    <w:left w:val="dashed" w:sz="2" w:space="0" w:color="FFFFFF"/>
                    <w:bottom w:val="dashed" w:sz="2" w:space="0" w:color="FFFFFF"/>
                    <w:right w:val="dashed" w:sz="2" w:space="0" w:color="FFFFFF"/>
                  </w:divBdr>
                </w:div>
                <w:div w:id="2058622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te%20studii\sintact%204.0\cache\Legislatie\temp265368\00077577.htm" TargetMode="External"/><Relationship Id="rId13" Type="http://schemas.openxmlformats.org/officeDocument/2006/relationships/hyperlink" Target="file:///C:\Users\Acte%20studii\sintact%204.0\cache\Legislatie\temp265368\00114630.htm" TargetMode="External"/><Relationship Id="rId18" Type="http://schemas.openxmlformats.org/officeDocument/2006/relationships/hyperlink" Target="file:///C:\Users\Acte%20studii\sintact%204.0\cache\Legislatie\temp265368\00050311.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Acte%20studii\sintact%204.0\cache\Legislatie\temp265368\00105822.htm" TargetMode="External"/><Relationship Id="rId7" Type="http://schemas.openxmlformats.org/officeDocument/2006/relationships/image" Target="media/image2.gif"/><Relationship Id="rId12" Type="http://schemas.openxmlformats.org/officeDocument/2006/relationships/hyperlink" Target="file:///C:\Users\Acte%20studii\sintact%204.0\cache\Legislatie\temp265368\00105822.htm" TargetMode="External"/><Relationship Id="rId17" Type="http://schemas.openxmlformats.org/officeDocument/2006/relationships/hyperlink" Target="file:///C:\Users\Acte%20studii\sintact%204.0\cache\Legislatie\temp265368\00050311.htm" TargetMode="External"/><Relationship Id="rId25" Type="http://schemas.openxmlformats.org/officeDocument/2006/relationships/hyperlink" Target="file:///C:\Users\Acte%20studii\sintact%204.0\cache\Legislatie\temp265368\00086484.htm" TargetMode="External"/><Relationship Id="rId2" Type="http://schemas.microsoft.com/office/2007/relationships/stylesWithEffects" Target="stylesWithEffects.xml"/><Relationship Id="rId16" Type="http://schemas.openxmlformats.org/officeDocument/2006/relationships/hyperlink" Target="file:///C:\Users\Acte%20studii\sintact%204.0\cache\Legislatie\temp265368\00114630.htm" TargetMode="External"/><Relationship Id="rId20" Type="http://schemas.openxmlformats.org/officeDocument/2006/relationships/hyperlink" Target="file:///C:\Users\Acte%20studii\sintact%204.0\cache\Legislatie\temp265368\00122391.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Acte%20studii\sintact%204.0\cache\Legislatie\temp265368\00122391.htm" TargetMode="External"/><Relationship Id="rId24" Type="http://schemas.openxmlformats.org/officeDocument/2006/relationships/hyperlink" Target="file:///C:\Users\Acte%20studii\sintact%204.0\cache\Legislatie\temp265368\00105822.htm" TargetMode="External"/><Relationship Id="rId5" Type="http://schemas.openxmlformats.org/officeDocument/2006/relationships/hyperlink" Target="file:///C:\Users\Acte%20studii\sintact%204.0\cache\Legislatie\temp265368\00077195.HTML" TargetMode="External"/><Relationship Id="rId15" Type="http://schemas.openxmlformats.org/officeDocument/2006/relationships/hyperlink" Target="file:///C:\Users\Acte%20studii\sintact%204.0\cache\Legislatie\temp265368\00196253.htm" TargetMode="External"/><Relationship Id="rId23" Type="http://schemas.openxmlformats.org/officeDocument/2006/relationships/hyperlink" Target="file:///C:\Users\Acte%20studii\sintact%204.0\cache\Legislatie\temp265368\00105822.htm" TargetMode="External"/><Relationship Id="rId10" Type="http://schemas.openxmlformats.org/officeDocument/2006/relationships/hyperlink" Target="file:///C:\Users\Acte%20studii\sintact%204.0\cache\Legislatie\temp265368\00105822.htm" TargetMode="External"/><Relationship Id="rId19" Type="http://schemas.openxmlformats.org/officeDocument/2006/relationships/hyperlink" Target="file:///C:\Users\Acte%20studii\sintact%204.0\cache\Legislatie\temp265368\00095326.htm" TargetMode="External"/><Relationship Id="rId4" Type="http://schemas.openxmlformats.org/officeDocument/2006/relationships/webSettings" Target="webSettings.xml"/><Relationship Id="rId9" Type="http://schemas.openxmlformats.org/officeDocument/2006/relationships/hyperlink" Target="file:///C:\Users\Acte%20studii\sintact%204.0\cache\Legislatie\temp265368\00105822.htm" TargetMode="External"/><Relationship Id="rId14" Type="http://schemas.openxmlformats.org/officeDocument/2006/relationships/hyperlink" Target="file:///C:\Users\Acte%20studii\sintact%204.0\cache\Legislatie\temp265368\00105822.htm" TargetMode="External"/><Relationship Id="rId22" Type="http://schemas.openxmlformats.org/officeDocument/2006/relationships/hyperlink" Target="file:///C:\Users\Acte%20studii\sintact%204.0\cache\Legislatie\temp265368\00114630.htm"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2328</Words>
  <Characters>13271</Characters>
  <Application>Microsoft Office Word</Application>
  <DocSecurity>0</DocSecurity>
  <Lines>110</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 studii</dc:creator>
  <cp:lastModifiedBy>Acte studii</cp:lastModifiedBy>
  <cp:revision>1</cp:revision>
  <dcterms:created xsi:type="dcterms:W3CDTF">2022-09-07T06:09:00Z</dcterms:created>
  <dcterms:modified xsi:type="dcterms:W3CDTF">2022-09-07T06:10:00Z</dcterms:modified>
</cp:coreProperties>
</file>